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2A" w:rsidRPr="00811D6A" w:rsidRDefault="00B20D2A" w:rsidP="00B20D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ISTITUTO </w:t>
      </w:r>
      <w:r w:rsidRPr="00811D6A">
        <w:rPr>
          <w:rFonts w:ascii="Arial" w:hAnsi="Arial" w:cs="Arial"/>
          <w:b/>
          <w:sz w:val="28"/>
          <w:szCs w:val="28"/>
        </w:rPr>
        <w:t>TECNICO INDUSTRIALE STATALE</w:t>
      </w:r>
    </w:p>
    <w:p w:rsidR="00B20D2A" w:rsidRPr="00811D6A" w:rsidRDefault="00B20D2A" w:rsidP="00B20D2A">
      <w:pPr>
        <w:jc w:val="center"/>
        <w:rPr>
          <w:rFonts w:ascii="Arial" w:hAnsi="Arial" w:cs="Arial"/>
          <w:b/>
          <w:sz w:val="28"/>
          <w:szCs w:val="28"/>
        </w:rPr>
      </w:pPr>
      <w:r w:rsidRPr="00811D6A">
        <w:rPr>
          <w:rFonts w:ascii="Arial" w:hAnsi="Arial" w:cs="Arial"/>
          <w:b/>
          <w:sz w:val="28"/>
          <w:szCs w:val="28"/>
        </w:rPr>
        <w:t>“Luigi Dell’Erba”</w:t>
      </w:r>
    </w:p>
    <w:p w:rsidR="00B20D2A" w:rsidRPr="00811D6A" w:rsidRDefault="00B20D2A" w:rsidP="00B20D2A">
      <w:pPr>
        <w:jc w:val="center"/>
        <w:rPr>
          <w:rFonts w:ascii="Arial" w:hAnsi="Arial" w:cs="Arial"/>
          <w:b/>
          <w:sz w:val="28"/>
          <w:szCs w:val="28"/>
        </w:rPr>
      </w:pPr>
      <w:r w:rsidRPr="00811D6A">
        <w:rPr>
          <w:rFonts w:ascii="Arial" w:hAnsi="Arial" w:cs="Arial"/>
          <w:b/>
          <w:sz w:val="28"/>
          <w:szCs w:val="28"/>
        </w:rPr>
        <w:t>CASTELLANA-GROTTE</w:t>
      </w:r>
    </w:p>
    <w:p w:rsidR="00B20D2A" w:rsidRPr="00811D6A" w:rsidRDefault="001B454B" w:rsidP="00B20D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ANNO SCOLASTICO 20</w:t>
      </w:r>
      <w:r w:rsidR="00D05B64">
        <w:rPr>
          <w:rFonts w:ascii="Arial" w:hAnsi="Arial" w:cs="Arial"/>
          <w:b/>
          <w:sz w:val="28"/>
          <w:szCs w:val="28"/>
        </w:rPr>
        <w:t>15</w:t>
      </w:r>
      <w:r w:rsidR="00B20D2A" w:rsidRPr="00811D6A">
        <w:rPr>
          <w:rFonts w:ascii="Arial" w:hAnsi="Arial" w:cs="Arial"/>
          <w:b/>
          <w:sz w:val="28"/>
          <w:szCs w:val="28"/>
        </w:rPr>
        <w:t>-20</w:t>
      </w:r>
      <w:r w:rsidR="00D05B64">
        <w:rPr>
          <w:rFonts w:ascii="Arial" w:hAnsi="Arial" w:cs="Arial"/>
          <w:b/>
          <w:sz w:val="28"/>
          <w:szCs w:val="28"/>
        </w:rPr>
        <w:t>16</w:t>
      </w:r>
    </w:p>
    <w:p w:rsidR="00B20D2A" w:rsidRPr="00811D6A" w:rsidRDefault="00B20D2A" w:rsidP="00B20D2A">
      <w:pPr>
        <w:jc w:val="center"/>
        <w:rPr>
          <w:rFonts w:ascii="Arial" w:hAnsi="Arial" w:cs="Arial"/>
          <w:sz w:val="28"/>
          <w:szCs w:val="28"/>
        </w:rPr>
      </w:pPr>
    </w:p>
    <w:p w:rsidR="00E025D8" w:rsidRDefault="005F1757" w:rsidP="00B20D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B20D2A" w:rsidRPr="00811D6A">
        <w:rPr>
          <w:rFonts w:ascii="Arial" w:hAnsi="Arial" w:cs="Arial"/>
          <w:b/>
          <w:sz w:val="28"/>
          <w:szCs w:val="28"/>
        </w:rPr>
        <w:t xml:space="preserve">PROGRAMMA DI </w:t>
      </w:r>
      <w:r w:rsidR="001B454B">
        <w:rPr>
          <w:rFonts w:ascii="Arial" w:hAnsi="Arial" w:cs="Arial"/>
          <w:b/>
          <w:sz w:val="28"/>
          <w:szCs w:val="28"/>
        </w:rPr>
        <w:t xml:space="preserve">STORIA SVOLTO NELLA </w:t>
      </w:r>
      <w:r w:rsidR="00B20D2A" w:rsidRPr="00811D6A">
        <w:rPr>
          <w:rFonts w:ascii="Arial" w:hAnsi="Arial" w:cs="Arial"/>
          <w:b/>
          <w:sz w:val="28"/>
          <w:szCs w:val="28"/>
        </w:rPr>
        <w:t>I</w:t>
      </w:r>
      <w:r w:rsidR="001B454B">
        <w:rPr>
          <w:rFonts w:ascii="Arial" w:hAnsi="Arial" w:cs="Arial"/>
          <w:b/>
          <w:sz w:val="28"/>
          <w:szCs w:val="28"/>
        </w:rPr>
        <w:t xml:space="preserve">V </w:t>
      </w:r>
      <w:r w:rsidR="00D05B64">
        <w:rPr>
          <w:rFonts w:ascii="Arial" w:hAnsi="Arial" w:cs="Arial"/>
          <w:b/>
          <w:sz w:val="28"/>
          <w:szCs w:val="28"/>
        </w:rPr>
        <w:t>C</w:t>
      </w:r>
      <w:r w:rsidR="001B454B">
        <w:rPr>
          <w:rFonts w:ascii="Arial" w:hAnsi="Arial" w:cs="Arial"/>
          <w:b/>
          <w:sz w:val="28"/>
          <w:szCs w:val="28"/>
        </w:rPr>
        <w:t xml:space="preserve"> </w:t>
      </w:r>
      <w:r w:rsidR="00B20D2A" w:rsidRPr="00811D6A">
        <w:rPr>
          <w:rFonts w:ascii="Arial" w:hAnsi="Arial" w:cs="Arial"/>
          <w:b/>
          <w:sz w:val="28"/>
          <w:szCs w:val="28"/>
        </w:rPr>
        <w:t xml:space="preserve"> INFORMATICA</w:t>
      </w:r>
    </w:p>
    <w:p w:rsidR="001B454B" w:rsidRDefault="001B454B" w:rsidP="00B20D2A">
      <w:pPr>
        <w:rPr>
          <w:rFonts w:ascii="Arial" w:hAnsi="Arial" w:cs="Arial"/>
          <w:b/>
          <w:sz w:val="28"/>
          <w:szCs w:val="28"/>
        </w:rPr>
      </w:pPr>
    </w:p>
    <w:p w:rsidR="001B454B" w:rsidRDefault="001B454B" w:rsidP="00B20D2A">
      <w:pPr>
        <w:rPr>
          <w:rFonts w:ascii="Arial" w:hAnsi="Arial" w:cs="Arial"/>
          <w:b/>
          <w:sz w:val="28"/>
          <w:szCs w:val="28"/>
        </w:rPr>
      </w:pPr>
    </w:p>
    <w:p w:rsid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Default="00074D33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Unità</w:t>
      </w:r>
      <w:r w:rsidR="001B454B">
        <w:rPr>
          <w:rFonts w:ascii="Arial" w:hAnsi="Arial" w:cs="Arial"/>
          <w:sz w:val="28"/>
          <w:szCs w:val="28"/>
        </w:rPr>
        <w:t xml:space="preserve"> 1 </w:t>
      </w:r>
      <w:r>
        <w:rPr>
          <w:rFonts w:ascii="Arial" w:hAnsi="Arial" w:cs="Arial"/>
          <w:sz w:val="28"/>
          <w:szCs w:val="28"/>
        </w:rPr>
        <w:t>Ordini e gerarchie: l’Antico Regime</w:t>
      </w:r>
    </w:p>
    <w:p w:rsid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Default="00074D33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Unità </w:t>
      </w:r>
      <w:r w:rsidR="001B454B">
        <w:rPr>
          <w:rFonts w:ascii="Arial" w:hAnsi="Arial" w:cs="Arial"/>
          <w:sz w:val="28"/>
          <w:szCs w:val="28"/>
        </w:rPr>
        <w:t>2 L</w:t>
      </w:r>
      <w:r>
        <w:rPr>
          <w:rFonts w:ascii="Arial" w:hAnsi="Arial" w:cs="Arial"/>
          <w:sz w:val="28"/>
          <w:szCs w:val="28"/>
        </w:rPr>
        <w:t>’ Europa della ragione</w:t>
      </w:r>
      <w:r w:rsidR="002F68DD">
        <w:rPr>
          <w:rFonts w:ascii="Arial" w:hAnsi="Arial" w:cs="Arial"/>
          <w:sz w:val="28"/>
          <w:szCs w:val="28"/>
        </w:rPr>
        <w:t xml:space="preserve"> e</w:t>
      </w:r>
      <w:r w:rsidR="001B454B">
        <w:rPr>
          <w:rFonts w:ascii="Arial" w:hAnsi="Arial" w:cs="Arial"/>
          <w:sz w:val="28"/>
          <w:szCs w:val="28"/>
        </w:rPr>
        <w:t xml:space="preserve"> prima rivoluzione industriale</w:t>
      </w:r>
    </w:p>
    <w:p w:rsid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Default="00074D33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Unità</w:t>
      </w:r>
      <w:r w:rsidR="001B454B">
        <w:rPr>
          <w:rFonts w:ascii="Arial" w:hAnsi="Arial" w:cs="Arial"/>
          <w:sz w:val="28"/>
          <w:szCs w:val="28"/>
        </w:rPr>
        <w:t xml:space="preserve"> 3 </w:t>
      </w:r>
      <w:r>
        <w:rPr>
          <w:rFonts w:ascii="Arial" w:hAnsi="Arial" w:cs="Arial"/>
          <w:sz w:val="28"/>
          <w:szCs w:val="28"/>
        </w:rPr>
        <w:t>Figli della libertà: l’indipendenza americana</w:t>
      </w:r>
    </w:p>
    <w:p w:rsid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Default="00074D33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Unità</w:t>
      </w:r>
      <w:r w:rsidR="001B454B">
        <w:rPr>
          <w:rFonts w:ascii="Arial" w:hAnsi="Arial" w:cs="Arial"/>
          <w:sz w:val="28"/>
          <w:szCs w:val="28"/>
        </w:rPr>
        <w:t xml:space="preserve"> 4 </w:t>
      </w:r>
      <w:r>
        <w:rPr>
          <w:rFonts w:ascii="Arial" w:hAnsi="Arial" w:cs="Arial"/>
          <w:sz w:val="28"/>
          <w:szCs w:val="28"/>
        </w:rPr>
        <w:t>Libertà, uguaglianza, fraternità: la rivoluzione francese</w:t>
      </w:r>
    </w:p>
    <w:p w:rsid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Default="00074D33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Unità</w:t>
      </w:r>
      <w:r w:rsidR="001B454B">
        <w:rPr>
          <w:rFonts w:ascii="Arial" w:hAnsi="Arial" w:cs="Arial"/>
          <w:sz w:val="28"/>
          <w:szCs w:val="28"/>
        </w:rPr>
        <w:t xml:space="preserve"> 5 </w:t>
      </w:r>
      <w:r w:rsidR="0020552F">
        <w:rPr>
          <w:rFonts w:ascii="Arial" w:hAnsi="Arial" w:cs="Arial"/>
          <w:sz w:val="28"/>
          <w:szCs w:val="28"/>
        </w:rPr>
        <w:t>Baionette, cannoni e codici: l’età napoleonica</w:t>
      </w:r>
    </w:p>
    <w:p w:rsid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Default="0020552F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Unità</w:t>
      </w:r>
      <w:r w:rsidR="001B454B">
        <w:rPr>
          <w:rFonts w:ascii="Arial" w:hAnsi="Arial" w:cs="Arial"/>
          <w:sz w:val="28"/>
          <w:szCs w:val="28"/>
        </w:rPr>
        <w:t xml:space="preserve"> 6 </w:t>
      </w:r>
      <w:r>
        <w:rPr>
          <w:rFonts w:ascii="Arial" w:hAnsi="Arial" w:cs="Arial"/>
          <w:sz w:val="28"/>
          <w:szCs w:val="28"/>
        </w:rPr>
        <w:t>Rivoluzione industriale e questioni sociali</w:t>
      </w:r>
    </w:p>
    <w:p w:rsid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Default="0020552F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Unità</w:t>
      </w:r>
      <w:r w:rsidR="001B454B">
        <w:rPr>
          <w:rFonts w:ascii="Arial" w:hAnsi="Arial" w:cs="Arial"/>
          <w:sz w:val="28"/>
          <w:szCs w:val="28"/>
        </w:rPr>
        <w:t xml:space="preserve"> 7 </w:t>
      </w:r>
      <w:r>
        <w:rPr>
          <w:rFonts w:ascii="Arial" w:hAnsi="Arial" w:cs="Arial"/>
          <w:sz w:val="28"/>
          <w:szCs w:val="28"/>
        </w:rPr>
        <w:t>Nuove classi, nuovi diritti</w:t>
      </w:r>
    </w:p>
    <w:p w:rsid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Default="00074D33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Unità </w:t>
      </w:r>
      <w:r w:rsidR="0020552F">
        <w:rPr>
          <w:rFonts w:ascii="Arial" w:hAnsi="Arial" w:cs="Arial"/>
          <w:sz w:val="28"/>
          <w:szCs w:val="28"/>
        </w:rPr>
        <w:t>8 Stati e nazioni nell’Ottocento</w:t>
      </w:r>
    </w:p>
    <w:p w:rsidR="0020552F" w:rsidRDefault="0020552F" w:rsidP="00B20D2A">
      <w:pPr>
        <w:rPr>
          <w:rFonts w:ascii="Arial" w:hAnsi="Arial" w:cs="Arial"/>
          <w:sz w:val="28"/>
          <w:szCs w:val="28"/>
        </w:rPr>
      </w:pPr>
    </w:p>
    <w:p w:rsidR="0020552F" w:rsidRDefault="0020552F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Unità 9 L’unificazione italiana</w:t>
      </w:r>
    </w:p>
    <w:p w:rsidR="0020552F" w:rsidRDefault="0020552F" w:rsidP="00B20D2A">
      <w:pPr>
        <w:rPr>
          <w:rFonts w:ascii="Arial" w:hAnsi="Arial" w:cs="Arial"/>
          <w:sz w:val="28"/>
          <w:szCs w:val="28"/>
        </w:rPr>
      </w:pPr>
    </w:p>
    <w:p w:rsidR="0020552F" w:rsidRDefault="0020552F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Unità 10 La società di massa e l’imperialismo</w:t>
      </w:r>
    </w:p>
    <w:p w:rsidR="00F37A64" w:rsidRDefault="00F37A64" w:rsidP="00B20D2A">
      <w:pPr>
        <w:rPr>
          <w:rFonts w:ascii="Arial" w:hAnsi="Arial" w:cs="Arial"/>
          <w:sz w:val="28"/>
          <w:szCs w:val="28"/>
        </w:rPr>
      </w:pPr>
    </w:p>
    <w:p w:rsidR="005F1757" w:rsidRDefault="005F1757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Unità 11 Conflitti per la cittadinanza</w:t>
      </w:r>
    </w:p>
    <w:p w:rsidR="00D05B64" w:rsidRDefault="00D05B64" w:rsidP="00B20D2A">
      <w:pPr>
        <w:rPr>
          <w:rFonts w:ascii="Arial" w:hAnsi="Arial" w:cs="Arial"/>
          <w:sz w:val="28"/>
          <w:szCs w:val="28"/>
        </w:rPr>
      </w:pPr>
    </w:p>
    <w:p w:rsidR="0069756F" w:rsidRDefault="0069756F" w:rsidP="00B20D2A">
      <w:pPr>
        <w:rPr>
          <w:rFonts w:ascii="Arial" w:hAnsi="Arial" w:cs="Arial"/>
          <w:sz w:val="28"/>
          <w:szCs w:val="28"/>
        </w:rPr>
      </w:pPr>
    </w:p>
    <w:p w:rsidR="0069756F" w:rsidRDefault="0069756F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Castellana Grotte, </w:t>
      </w:r>
      <w:r w:rsidR="00D05B64">
        <w:rPr>
          <w:rFonts w:ascii="Arial" w:hAnsi="Arial" w:cs="Arial"/>
          <w:sz w:val="28"/>
          <w:szCs w:val="28"/>
        </w:rPr>
        <w:t>28</w:t>
      </w:r>
      <w:r w:rsidR="009657BB">
        <w:rPr>
          <w:rFonts w:ascii="Arial" w:hAnsi="Arial" w:cs="Arial"/>
          <w:sz w:val="28"/>
          <w:szCs w:val="28"/>
        </w:rPr>
        <w:t xml:space="preserve"> maggio</w:t>
      </w:r>
      <w:r w:rsidR="00D44E62">
        <w:rPr>
          <w:rFonts w:ascii="Arial" w:hAnsi="Arial" w:cs="Arial"/>
          <w:sz w:val="28"/>
          <w:szCs w:val="28"/>
        </w:rPr>
        <w:t xml:space="preserve"> 201</w:t>
      </w:r>
      <w:r w:rsidR="00D05B64">
        <w:rPr>
          <w:rFonts w:ascii="Arial" w:hAnsi="Arial" w:cs="Arial"/>
          <w:sz w:val="28"/>
          <w:szCs w:val="28"/>
        </w:rPr>
        <w:t>6</w:t>
      </w:r>
    </w:p>
    <w:p w:rsidR="0069756F" w:rsidRDefault="0069756F" w:rsidP="00B20D2A">
      <w:pPr>
        <w:rPr>
          <w:rFonts w:ascii="Arial" w:hAnsi="Arial" w:cs="Arial"/>
          <w:sz w:val="28"/>
          <w:szCs w:val="28"/>
        </w:rPr>
      </w:pPr>
    </w:p>
    <w:p w:rsidR="0069756F" w:rsidRDefault="0069756F" w:rsidP="00B20D2A">
      <w:pPr>
        <w:rPr>
          <w:rFonts w:ascii="Arial" w:hAnsi="Arial" w:cs="Arial"/>
          <w:sz w:val="28"/>
          <w:szCs w:val="28"/>
        </w:rPr>
      </w:pPr>
    </w:p>
    <w:p w:rsidR="00F35D60" w:rsidRDefault="0069756F" w:rsidP="00B20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docente                                                                              Gli alunni</w:t>
      </w:r>
    </w:p>
    <w:p w:rsidR="00F35D60" w:rsidRPr="001B2F87" w:rsidRDefault="00F35D60" w:rsidP="00004AF5">
      <w:r>
        <w:rPr>
          <w:rFonts w:ascii="Arial" w:hAnsi="Arial" w:cs="Arial"/>
          <w:sz w:val="28"/>
          <w:szCs w:val="28"/>
        </w:rPr>
        <w:br w:type="page"/>
      </w:r>
      <w:r w:rsidRPr="001B2F87">
        <w:lastRenderedPageBreak/>
        <w:t>PROGRAMMA SV</w:t>
      </w:r>
      <w:r>
        <w:t>OLTO DI SCIENZE MOTORIE CLASSE IV Ci</w:t>
      </w:r>
      <w:bookmarkStart w:id="0" w:name="_GoBack"/>
      <w:bookmarkEnd w:id="0"/>
    </w:p>
    <w:p w:rsidR="00F35D60" w:rsidRDefault="00F35D60" w:rsidP="00004AF5">
      <w:r>
        <w:t>Anno Scolastico  2015– 2016</w:t>
      </w:r>
    </w:p>
    <w:p w:rsidR="00F35D60" w:rsidRDefault="00F35D60" w:rsidP="00004AF5"/>
    <w:p w:rsidR="00F35D60" w:rsidRDefault="00F35D60" w:rsidP="00004AF5"/>
    <w:p w:rsidR="00F35D60" w:rsidRDefault="00F35D60" w:rsidP="00004AF5">
      <w:r>
        <w:t xml:space="preserve"> Prof.ssa VINELLA Anna Lucia</w:t>
      </w:r>
    </w:p>
    <w:p w:rsidR="00F35D60" w:rsidRDefault="00F35D60" w:rsidP="00004AF5"/>
    <w:p w:rsidR="00F35D60" w:rsidRDefault="00F35D60" w:rsidP="00004AF5">
      <w:r>
        <w:t xml:space="preserve">  Il programma di educazione fisica è stato svolto tenendo presenti gli obiettivi che si intendevano raggiungere nelle linee generali:</w:t>
      </w:r>
    </w:p>
    <w:p w:rsidR="00F35D60" w:rsidRDefault="00F35D60" w:rsidP="00004AF5">
      <w:r>
        <w:t>-</w:t>
      </w:r>
      <w:r>
        <w:tab/>
        <w:t>potenziamento fisiologico e muscolare;</w:t>
      </w:r>
    </w:p>
    <w:p w:rsidR="00F35D60" w:rsidRDefault="00F35D60" w:rsidP="00004AF5">
      <w:r>
        <w:t>-</w:t>
      </w:r>
      <w:r>
        <w:tab/>
        <w:t>conoscenza e pratica delle attività sportive di squadra: pallavolo, pallacanestro e calcio;</w:t>
      </w:r>
    </w:p>
    <w:p w:rsidR="00F35D60" w:rsidRDefault="00F35D60" w:rsidP="00004AF5">
      <w:r>
        <w:t>-</w:t>
      </w:r>
      <w:r>
        <w:tab/>
        <w:t>conoscenza e pratica dell’atletica leggera: corsa veloce, corsa di resistenza;</w:t>
      </w:r>
    </w:p>
    <w:p w:rsidR="00F35D60" w:rsidRDefault="00F35D60" w:rsidP="00004AF5">
      <w:r>
        <w:t>-</w:t>
      </w:r>
      <w:r>
        <w:tab/>
        <w:t>conoscenza delle norme di comportamento ai fini della prevenzione degli infortuni;</w:t>
      </w:r>
    </w:p>
    <w:p w:rsidR="00F35D60" w:rsidRDefault="00F35D60" w:rsidP="00004AF5">
      <w:r>
        <w:t>-</w:t>
      </w:r>
      <w:r>
        <w:tab/>
        <w:t>educazione alla salute: traumatologia e primo soccorso, educazione alimentare, droghe legali, alcol e tabagismo;</w:t>
      </w:r>
    </w:p>
    <w:p w:rsidR="00F35D60" w:rsidRDefault="00F35D60" w:rsidP="00004AF5">
      <w:r>
        <w:t>-</w:t>
      </w:r>
      <w:r>
        <w:tab/>
        <w:t>fair play sportivo.</w:t>
      </w:r>
    </w:p>
    <w:p w:rsidR="00F35D60" w:rsidRDefault="00F35D60" w:rsidP="00004AF5">
      <w:r>
        <w:t xml:space="preserve">Castellana Grotte, </w:t>
      </w:r>
    </w:p>
    <w:p w:rsidR="00F35D60" w:rsidRDefault="00F35D60" w:rsidP="00004AF5"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L’INSEGNANTE</w:t>
      </w:r>
    </w:p>
    <w:p w:rsidR="00F35D60" w:rsidRDefault="00F35D60" w:rsidP="00004A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Lucia VINELLA</w:t>
      </w:r>
    </w:p>
    <w:p w:rsidR="00F35D60" w:rsidRPr="006C1524" w:rsidRDefault="00F35D60" w:rsidP="00004AF5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  <w:r w:rsidRPr="006C1524">
        <w:rPr>
          <w:rFonts w:ascii="Calibri" w:hAnsi="Calibri" w:cs="Calibri"/>
          <w:szCs w:val="22"/>
        </w:rPr>
        <w:lastRenderedPageBreak/>
        <w:t>I.T.I.S. "Luigi Dell'Erba" Castellana Grotte</w:t>
      </w:r>
    </w:p>
    <w:p w:rsidR="00F35D60" w:rsidRPr="006C1524" w:rsidRDefault="00F35D60" w:rsidP="00004AF5">
      <w:pPr>
        <w:jc w:val="center"/>
        <w:rPr>
          <w:rFonts w:ascii="Calibri" w:hAnsi="Calibri" w:cs="Calibri"/>
          <w:szCs w:val="22"/>
        </w:rPr>
      </w:pPr>
    </w:p>
    <w:p w:rsidR="00F35D60" w:rsidRPr="006C1524" w:rsidRDefault="00F35D60" w:rsidP="00004AF5">
      <w:pPr>
        <w:jc w:val="center"/>
        <w:rPr>
          <w:rFonts w:ascii="Calibri" w:hAnsi="Calibri" w:cs="Calibri"/>
          <w:szCs w:val="22"/>
        </w:rPr>
      </w:pPr>
      <w:r w:rsidRPr="006C1524">
        <w:rPr>
          <w:rFonts w:ascii="Calibri" w:hAnsi="Calibri" w:cs="Calibri"/>
          <w:szCs w:val="22"/>
        </w:rPr>
        <w:t>A.S. 2015 / 2016</w:t>
      </w:r>
    </w:p>
    <w:p w:rsidR="00F35D60" w:rsidRPr="006C1524" w:rsidRDefault="00F35D60" w:rsidP="00004AF5">
      <w:pPr>
        <w:jc w:val="center"/>
        <w:rPr>
          <w:rFonts w:ascii="Calibri" w:hAnsi="Calibri" w:cs="Calibri"/>
          <w:szCs w:val="22"/>
        </w:rPr>
      </w:pPr>
    </w:p>
    <w:p w:rsidR="00F35D60" w:rsidRPr="006C1524" w:rsidRDefault="00F35D60" w:rsidP="00004AF5">
      <w:pPr>
        <w:jc w:val="center"/>
        <w:rPr>
          <w:rFonts w:ascii="Calibri" w:hAnsi="Calibri" w:cs="Calibri"/>
          <w:szCs w:val="22"/>
        </w:rPr>
      </w:pPr>
      <w:r w:rsidRPr="006C1524">
        <w:rPr>
          <w:rFonts w:ascii="Calibri" w:hAnsi="Calibri" w:cs="Calibri"/>
          <w:szCs w:val="22"/>
        </w:rPr>
        <w:t xml:space="preserve">PROGRAMMA  DI  TELECOMUNICAZIONI SVOLTO NELLA CLASSE 4A SEZ. </w:t>
      </w:r>
      <w:r>
        <w:rPr>
          <w:rFonts w:ascii="Calibri" w:hAnsi="Calibri" w:cs="Calibri"/>
          <w:szCs w:val="22"/>
        </w:rPr>
        <w:t>Ci</w:t>
      </w:r>
      <w:r w:rsidRPr="006C1524">
        <w:rPr>
          <w:rFonts w:ascii="Calibri" w:hAnsi="Calibri" w:cs="Calibri"/>
          <w:szCs w:val="22"/>
        </w:rPr>
        <w:t xml:space="preserve">  - INFORMATICA  I.T.I.A.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</w:p>
    <w:p w:rsidR="00F35D60" w:rsidRPr="006C1524" w:rsidRDefault="00F35D60" w:rsidP="00004AF5">
      <w:pPr>
        <w:jc w:val="right"/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proff. N. Griseta V. Spinelli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Reti elettriche lineari sottoposte a segnali qualsiasi:</w:t>
      </w: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leggi e metodi fondamentali di risoluzione;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circuiti in corrente alternata e caratteristiche dei fasori;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applicazione del metodo simbolico per la risoluzione dei circuiti c.a. serie-parallelo.</w:t>
      </w:r>
    </w:p>
    <w:p w:rsidR="00F35D60" w:rsidRPr="006C1524" w:rsidRDefault="00F35D60" w:rsidP="00004AF5">
      <w:pPr>
        <w:rPr>
          <w:rFonts w:ascii="Calibri" w:hAnsi="Calibri" w:cs="Calibri"/>
          <w:sz w:val="8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 </w:t>
      </w:r>
      <w:r w:rsidRPr="006C1524">
        <w:rPr>
          <w:rFonts w:ascii="Calibri" w:hAnsi="Calibri" w:cs="Calibri"/>
          <w:b/>
          <w:sz w:val="22"/>
          <w:szCs w:val="22"/>
          <w:u w:val="single"/>
        </w:rPr>
        <w:t>Filtri passivi del primo e del secondo ordine; risposta in frequenza:</w:t>
      </w: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scale logaritmiche e diagrammi di Bode.</w:t>
      </w:r>
    </w:p>
    <w:p w:rsidR="00F35D60" w:rsidRPr="006C1524" w:rsidRDefault="00F35D60" w:rsidP="00004AF5">
      <w:pPr>
        <w:rPr>
          <w:rFonts w:ascii="Calibri" w:hAnsi="Calibri" w:cs="Calibri"/>
          <w:sz w:val="8"/>
          <w:szCs w:val="22"/>
        </w:rPr>
      </w:pPr>
      <w:r w:rsidRPr="006C1524">
        <w:rPr>
          <w:rFonts w:ascii="Calibri" w:hAnsi="Calibri" w:cs="Calibri"/>
          <w:sz w:val="8"/>
          <w:szCs w:val="22"/>
        </w:rPr>
        <w:t xml:space="preserve">                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Amplificatore operazionale:</w:t>
      </w:r>
      <w:r w:rsidRPr="006C1524">
        <w:rPr>
          <w:rFonts w:ascii="Calibri" w:hAnsi="Calibri" w:cs="Calibri"/>
          <w:sz w:val="22"/>
          <w:szCs w:val="22"/>
        </w:rPr>
        <w:t xml:space="preserve"> parametri caratteristici ed applicazioni lineari;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configurazioni invertente e non invertente, circuiti sommatori, configurazione differenziale;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amplificatori a più stadi.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Filtri attivi.</w:t>
      </w:r>
    </w:p>
    <w:p w:rsidR="00F35D60" w:rsidRPr="006C1524" w:rsidRDefault="00F35D60" w:rsidP="00004AF5">
      <w:pPr>
        <w:rPr>
          <w:rFonts w:ascii="Calibri" w:hAnsi="Calibri" w:cs="Calibri"/>
          <w:sz w:val="8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Informazione e Trasmissione:</w:t>
      </w: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il segnale come informazione;misura dell’informazione;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schema generale di un sistema di trasmissione;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tipologia dei canali di comunicazione in relazione ai diversi segnali;</w:t>
      </w:r>
    </w:p>
    <w:p w:rsidR="00F35D60" w:rsidRPr="006C1524" w:rsidRDefault="00F35D60" w:rsidP="00004AF5">
      <w:pPr>
        <w:rPr>
          <w:rFonts w:ascii="Calibri" w:hAnsi="Calibri" w:cs="Calibri"/>
          <w:b/>
          <w:sz w:val="8"/>
          <w:szCs w:val="22"/>
          <w:u w:val="single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La modulazione:</w:t>
      </w:r>
      <w:r w:rsidRPr="006C1524">
        <w:rPr>
          <w:rFonts w:ascii="Calibri" w:hAnsi="Calibri" w:cs="Calibri"/>
          <w:sz w:val="22"/>
          <w:szCs w:val="22"/>
        </w:rPr>
        <w:t xml:space="preserve"> caratteristiche e classificazioni. </w:t>
      </w:r>
    </w:p>
    <w:p w:rsidR="00F35D60" w:rsidRPr="006C1524" w:rsidRDefault="00F35D60" w:rsidP="00004AF5">
      <w:pPr>
        <w:rPr>
          <w:rFonts w:ascii="Calibri" w:hAnsi="Calibri" w:cs="Calibri"/>
          <w:sz w:val="8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Tecniche di modulazione:</w:t>
      </w:r>
      <w:r w:rsidRPr="006C1524">
        <w:rPr>
          <w:rFonts w:ascii="Calibri" w:hAnsi="Calibri" w:cs="Calibri"/>
          <w:sz w:val="22"/>
          <w:szCs w:val="22"/>
        </w:rPr>
        <w:t xml:space="preserve"> proprietà e caratteristiche principali; </w:t>
      </w:r>
    </w:p>
    <w:p w:rsidR="00F35D60" w:rsidRPr="006C1524" w:rsidRDefault="00F35D60" w:rsidP="00004AF5">
      <w:pPr>
        <w:rPr>
          <w:rFonts w:ascii="Calibri" w:hAnsi="Calibri" w:cs="Calibri"/>
          <w:sz w:val="8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Modulazioni analogiche:</w:t>
      </w: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AM, FM, PM; forme d'onda e spettri in frequenza;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potenza del segnale modulato e rendimento di modulazione</w:t>
      </w:r>
      <w:r w:rsidRPr="006C1524">
        <w:rPr>
          <w:rFonts w:ascii="Calibri" w:hAnsi="Calibri" w:cs="Calibri"/>
          <w:sz w:val="22"/>
          <w:szCs w:val="22"/>
          <w:u w:val="single"/>
        </w:rPr>
        <w:t>;</w:t>
      </w: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sistemi a soppressione di portante DSB e SSB. </w:t>
      </w:r>
    </w:p>
    <w:p w:rsidR="00F35D60" w:rsidRPr="006C1524" w:rsidRDefault="00F35D60" w:rsidP="00004AF5">
      <w:pPr>
        <w:rPr>
          <w:rFonts w:ascii="Calibri" w:hAnsi="Calibri" w:cs="Calibri"/>
          <w:sz w:val="8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Modulazioni digitali:</w:t>
      </w: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ASK, FSK, PSK; MPSK e QAM;</w:t>
      </w:r>
    </w:p>
    <w:p w:rsidR="00F35D60" w:rsidRPr="006C1524" w:rsidRDefault="00F35D60" w:rsidP="00004AF5">
      <w:pPr>
        <w:rPr>
          <w:rFonts w:ascii="Calibri" w:hAnsi="Calibri" w:cs="Calibri"/>
          <w:sz w:val="8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Modulazioni  impulsive:</w:t>
      </w:r>
      <w:r w:rsidRPr="006C1524">
        <w:rPr>
          <w:rFonts w:ascii="Calibri" w:hAnsi="Calibri" w:cs="Calibri"/>
          <w:sz w:val="22"/>
          <w:szCs w:val="22"/>
        </w:rPr>
        <w:t xml:space="preserve"> 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PAM,  PWM,  PPM; </w:t>
      </w:r>
    </w:p>
    <w:p w:rsidR="00F35D60" w:rsidRPr="006C1524" w:rsidRDefault="00F35D60" w:rsidP="00004AF5">
      <w:pPr>
        <w:rPr>
          <w:rFonts w:ascii="Calibri" w:hAnsi="Calibri" w:cs="Calibri"/>
          <w:sz w:val="8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Modulazione codificata PCM:</w:t>
      </w: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campionamento, quantizzazione e codifica; </w:t>
      </w:r>
    </w:p>
    <w:p w:rsidR="00F35D60" w:rsidRPr="006C1524" w:rsidRDefault="00F35D60" w:rsidP="00004AF5">
      <w:pPr>
        <w:rPr>
          <w:rFonts w:ascii="Calibri" w:hAnsi="Calibri" w:cs="Calibri"/>
          <w:b/>
          <w:sz w:val="8"/>
          <w:szCs w:val="22"/>
          <w:u w:val="single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Tecniche di multiplexing:</w:t>
      </w: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multiplazione  FDM;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multiplazione TDM.</w:t>
      </w:r>
    </w:p>
    <w:p w:rsidR="00F35D60" w:rsidRPr="006C1524" w:rsidRDefault="00F35D60" w:rsidP="00004AF5">
      <w:pPr>
        <w:rPr>
          <w:rFonts w:ascii="Calibri" w:hAnsi="Calibri" w:cs="Calibri"/>
          <w:sz w:val="8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Mezzi trasmissivi:</w:t>
      </w: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linee; modelli a parametri distribuiti; costanti primarie e secondarie; linee caricate;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onde stazionarie e ROS; impedenza caratteristica e adattamento.</w:t>
      </w:r>
    </w:p>
    <w:p w:rsidR="00F35D60" w:rsidRPr="006C1524" w:rsidRDefault="00F35D60" w:rsidP="00004AF5">
      <w:pPr>
        <w:rPr>
          <w:rFonts w:ascii="Calibri" w:hAnsi="Calibri" w:cs="Calibri"/>
          <w:sz w:val="8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Fibre ottiche:</w:t>
      </w: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costituzione e caratteristiche,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funzionamento con riflessione totale in base alla legge di Snell,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angolo limite di incidenza; principali cause di  perdite; finestre ottiche.</w:t>
      </w:r>
    </w:p>
    <w:p w:rsidR="00F35D60" w:rsidRPr="006C1524" w:rsidRDefault="00F35D60" w:rsidP="00004AF5">
      <w:pPr>
        <w:rPr>
          <w:rFonts w:ascii="Calibri" w:hAnsi="Calibri" w:cs="Calibri"/>
          <w:sz w:val="8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b/>
          <w:sz w:val="22"/>
          <w:szCs w:val="22"/>
          <w:u w:val="single"/>
        </w:rPr>
        <w:t>Propagazione delle onde elettromagnetiche; antenne:</w:t>
      </w: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dipolo hertziano e dipolo marconiano, diagrammi di tensione e di corrente,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solidi di radiazione; resistenza e guadagno d’antenna; antenne ad array. </w:t>
      </w:r>
    </w:p>
    <w:p w:rsidR="00F35D60" w:rsidRPr="006C1524" w:rsidRDefault="00F35D60" w:rsidP="00004AF5">
      <w:pPr>
        <w:rPr>
          <w:rFonts w:ascii="Calibri" w:hAnsi="Calibri" w:cs="Calibri"/>
          <w:b/>
          <w:color w:val="000000"/>
          <w:sz w:val="28"/>
        </w:rPr>
      </w:pPr>
      <w:r w:rsidRPr="006C1524">
        <w:rPr>
          <w:rFonts w:ascii="Calibri" w:hAnsi="Calibri" w:cs="Calibri"/>
          <w:b/>
          <w:color w:val="000000"/>
          <w:sz w:val="28"/>
        </w:rPr>
        <w:lastRenderedPageBreak/>
        <w:t xml:space="preserve">PROGRAMMA SVOLTO - LABORATORIO DI TLC  - Prof. Vito SPINELLI  a.s. 201X-201X          </w:t>
      </w:r>
    </w:p>
    <w:p w:rsidR="00F35D60" w:rsidRPr="006C1524" w:rsidRDefault="00F35D60" w:rsidP="00004AF5">
      <w:pPr>
        <w:spacing w:line="276" w:lineRule="auto"/>
        <w:rPr>
          <w:rFonts w:ascii="Calibri" w:hAnsi="Calibri" w:cs="Calibri"/>
          <w:color w:val="000000"/>
          <w:sz w:val="10"/>
        </w:rPr>
      </w:pPr>
    </w:p>
    <w:p w:rsidR="00F35D60" w:rsidRPr="006C1524" w:rsidRDefault="00F35D60" w:rsidP="00004AF5">
      <w:pPr>
        <w:pStyle w:val="Default"/>
        <w:rPr>
          <w:rFonts w:ascii="Calibri" w:hAnsi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Organizzazione gruppi lavoro di laboratorio.</w:t>
      </w:r>
      <w:r w:rsidRPr="006C1524">
        <w:rPr>
          <w:rFonts w:ascii="Calibri" w:hAnsi="Calibri"/>
          <w:b/>
          <w:bCs/>
          <w:sz w:val="22"/>
          <w:szCs w:val="22"/>
        </w:rPr>
        <w:t xml:space="preserve"> </w:t>
      </w:r>
      <w:r w:rsidRPr="006C1524">
        <w:rPr>
          <w:rFonts w:ascii="Calibri" w:hAnsi="Calibri"/>
          <w:bCs/>
          <w:sz w:val="22"/>
          <w:szCs w:val="22"/>
        </w:rPr>
        <w:t>leader</w:t>
      </w:r>
      <w:r w:rsidRPr="006C1524">
        <w:rPr>
          <w:rFonts w:ascii="Calibri" w:hAnsi="Calibri"/>
          <w:sz w:val="22"/>
          <w:szCs w:val="22"/>
        </w:rPr>
        <w:t>,</w:t>
      </w:r>
      <w:r w:rsidRPr="006C1524">
        <w:rPr>
          <w:rFonts w:ascii="Calibri" w:hAnsi="Calibri"/>
          <w:bCs/>
          <w:sz w:val="22"/>
          <w:szCs w:val="22"/>
        </w:rPr>
        <w:t>responsabile del tempo e dei materiali</w:t>
      </w:r>
      <w:r w:rsidRPr="006C1524">
        <w:rPr>
          <w:rFonts w:ascii="Calibri" w:hAnsi="Calibri"/>
          <w:sz w:val="22"/>
          <w:szCs w:val="22"/>
        </w:rPr>
        <w:t xml:space="preserve"> , </w:t>
      </w:r>
      <w:r w:rsidRPr="006C1524">
        <w:rPr>
          <w:rFonts w:ascii="Calibri" w:hAnsi="Calibri"/>
          <w:bCs/>
          <w:sz w:val="22"/>
          <w:szCs w:val="22"/>
        </w:rPr>
        <w:t>segretario</w:t>
      </w:r>
    </w:p>
    <w:p w:rsidR="00F35D60" w:rsidRPr="006C1524" w:rsidRDefault="00F35D60" w:rsidP="00004AF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Presentazione del programma di laboratorio di telecomunicazioni.</w:t>
      </w:r>
    </w:p>
    <w:p w:rsidR="00F35D60" w:rsidRPr="006C1524" w:rsidRDefault="00F35D60" w:rsidP="00004AF5">
      <w:pPr>
        <w:rPr>
          <w:rFonts w:ascii="Calibri" w:hAnsi="Calibri" w:cs="Calibri"/>
          <w:color w:val="000000"/>
          <w:sz w:val="8"/>
          <w:szCs w:val="22"/>
        </w:rPr>
      </w:pP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hAnsi="Calibri" w:cs="Calibri"/>
          <w:color w:val="000000"/>
          <w:sz w:val="22"/>
          <w:szCs w:val="22"/>
        </w:rPr>
        <w:t>Introduzione al software CAD FIDOCAD. Utilizzo del software.</w:t>
      </w: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hAnsi="Calibri" w:cs="Calibri"/>
          <w:color w:val="000000"/>
          <w:sz w:val="22"/>
          <w:szCs w:val="22"/>
        </w:rPr>
        <w:t>Introduzione al software di simulazione NI MULTISIM 10.02.Utilizzo del software.</w:t>
      </w:r>
    </w:p>
    <w:p w:rsidR="00F35D60" w:rsidRPr="006C1524" w:rsidRDefault="00F35D60" w:rsidP="00004AF5">
      <w:pPr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color w:val="000000"/>
          <w:sz w:val="22"/>
          <w:szCs w:val="22"/>
        </w:rPr>
        <w:t>Guida alla rappresentazione della relazione di laboratorio di telecomunicazioni.</w:t>
      </w:r>
    </w:p>
    <w:p w:rsidR="00F35D60" w:rsidRPr="006C1524" w:rsidRDefault="00F35D60" w:rsidP="00004AF5">
      <w:pPr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Simboli micrologici dei componenti elettronici. Terminologia e simbologia relativa ai circuiti elettronici. </w:t>
      </w:r>
    </w:p>
    <w:p w:rsidR="00F35D60" w:rsidRPr="006C1524" w:rsidRDefault="00F35D60" w:rsidP="00004AF5">
      <w:pPr>
        <w:jc w:val="both"/>
        <w:rPr>
          <w:rFonts w:ascii="Calibri" w:eastAsia="Arial" w:hAnsi="Calibri" w:cs="Calibri"/>
          <w:b/>
          <w:color w:val="000000"/>
          <w:sz w:val="8"/>
          <w:szCs w:val="22"/>
        </w:rPr>
      </w:pPr>
    </w:p>
    <w:p w:rsidR="00F35D60" w:rsidRPr="006C1524" w:rsidRDefault="00F35D60" w:rsidP="00004AF5">
      <w:pPr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VERIFICA SPERIMENTALE (V.S.):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6C1524">
        <w:rPr>
          <w:rFonts w:ascii="Calibri" w:hAnsi="Calibri" w:cs="Calibri"/>
          <w:color w:val="000000"/>
          <w:sz w:val="22"/>
          <w:szCs w:val="22"/>
        </w:rPr>
        <w:t>Acquisizione e familiarità con i codici di identificazione dei componenti passivi (resistori a carbone e a strato metallico), con le scale di normalizzazione dei valori, determinazione del valore nominale, valore min., valore max, tolleranza nominale e reale. Comparazione dei dati calcolati e simulati.</w:t>
      </w:r>
    </w:p>
    <w:p w:rsidR="00F35D60" w:rsidRPr="006C1524" w:rsidRDefault="00F35D60" w:rsidP="00004AF5">
      <w:pPr>
        <w:jc w:val="both"/>
        <w:rPr>
          <w:rFonts w:ascii="Calibri" w:eastAsia="Arial" w:hAnsi="Calibri" w:cs="Calibri"/>
          <w:b/>
          <w:color w:val="000000"/>
          <w:sz w:val="8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hAnsi="Calibri" w:cs="Calibri"/>
          <w:b/>
          <w:color w:val="000000"/>
          <w:sz w:val="22"/>
          <w:szCs w:val="22"/>
        </w:rPr>
        <w:t>IL  MULTIMETRO DIGITALE</w:t>
      </w:r>
      <w:r w:rsidRPr="006C1524">
        <w:rPr>
          <w:b/>
          <w:bCs/>
          <w:color w:val="000000"/>
          <w:sz w:val="48"/>
          <w:szCs w:val="48"/>
        </w:rPr>
        <w:t xml:space="preserve"> </w:t>
      </w:r>
      <w:r w:rsidRPr="006C1524">
        <w:rPr>
          <w:rFonts w:ascii="Calibri" w:hAnsi="Calibri" w:cs="Calibri"/>
          <w:b/>
          <w:bCs/>
          <w:color w:val="000000"/>
          <w:sz w:val="22"/>
          <w:szCs w:val="22"/>
        </w:rPr>
        <w:t>KDM-350CTF</w:t>
      </w:r>
      <w:r w:rsidRPr="006C1524">
        <w:rPr>
          <w:rFonts w:ascii="Calibri" w:hAnsi="Calibri" w:cs="Calibri"/>
          <w:b/>
          <w:color w:val="000000"/>
          <w:sz w:val="22"/>
          <w:szCs w:val="22"/>
        </w:rPr>
        <w:t>: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 utilizzo e tecniche di misura delle grandezze fondamentali,</w:t>
      </w: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hAnsi="Calibri" w:cs="Calibri"/>
          <w:color w:val="000000"/>
          <w:sz w:val="22"/>
          <w:szCs w:val="22"/>
        </w:rPr>
        <w:t>Abilità manuali sull’uso della strumentazione di base.</w:t>
      </w:r>
    </w:p>
    <w:p w:rsidR="00F35D60" w:rsidRPr="006C1524" w:rsidRDefault="00F35D60" w:rsidP="00004AF5">
      <w:pPr>
        <w:rPr>
          <w:rFonts w:ascii="Calibri" w:hAnsi="Calibri" w:cs="Calibri"/>
          <w:color w:val="000000"/>
          <w:sz w:val="8"/>
          <w:szCs w:val="22"/>
        </w:rPr>
      </w:pPr>
      <w:r w:rsidRPr="006C1524">
        <w:rPr>
          <w:rFonts w:ascii="Calibri" w:hAnsi="Calibri" w:cs="Calibri"/>
          <w:b/>
          <w:color w:val="000000"/>
          <w:sz w:val="22"/>
          <w:szCs w:val="22"/>
        </w:rPr>
        <w:t>IL  MULTIMETRO DIGITALE</w:t>
      </w:r>
      <w:r w:rsidRPr="006C1524">
        <w:rPr>
          <w:b/>
          <w:bCs/>
          <w:color w:val="000000"/>
          <w:sz w:val="48"/>
          <w:szCs w:val="48"/>
        </w:rPr>
        <w:t xml:space="preserve"> </w:t>
      </w:r>
      <w:r w:rsidRPr="006C1524">
        <w:rPr>
          <w:rFonts w:ascii="Calibri" w:hAnsi="Calibri" w:cs="Calibri"/>
          <w:b/>
          <w:bCs/>
          <w:color w:val="000000"/>
          <w:sz w:val="22"/>
          <w:szCs w:val="48"/>
        </w:rPr>
        <w:t>SUPERMULTIMETRO DG-100</w:t>
      </w:r>
      <w:r w:rsidRPr="006C1524">
        <w:rPr>
          <w:rFonts w:ascii="Calibri" w:hAnsi="Calibri" w:cs="Calibri"/>
          <w:b/>
          <w:color w:val="000000"/>
          <w:sz w:val="22"/>
          <w:szCs w:val="22"/>
        </w:rPr>
        <w:t>: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 utilizzo e tecniche di misura delle grandezze fondamentali,</w:t>
      </w:r>
      <w:r w:rsidRPr="006C1524">
        <w:rPr>
          <w:rFonts w:ascii="Calibri" w:hAnsi="Calibri" w:cs="Calibri"/>
          <w:color w:val="000000"/>
          <w:sz w:val="8"/>
          <w:szCs w:val="22"/>
        </w:rPr>
        <w:t xml:space="preserve"> </w:t>
      </w:r>
      <w:r w:rsidRPr="006C1524">
        <w:rPr>
          <w:rFonts w:ascii="Calibri" w:hAnsi="Calibri" w:cs="Calibri"/>
          <w:color w:val="000000"/>
          <w:sz w:val="22"/>
          <w:szCs w:val="22"/>
        </w:rPr>
        <w:t>Abilità manuali sull’uso della strumentazione di base.</w:t>
      </w:r>
    </w:p>
    <w:p w:rsidR="00F35D60" w:rsidRPr="006C1524" w:rsidRDefault="00F35D60" w:rsidP="00004AF5">
      <w:pPr>
        <w:rPr>
          <w:rFonts w:ascii="Arial" w:hAnsi="Arial" w:cs="Arial"/>
          <w:b/>
          <w:color w:val="000000"/>
          <w:sz w:val="40"/>
          <w:szCs w:val="40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L’</w:t>
      </w:r>
      <w:r w:rsidRPr="006C1524">
        <w:rPr>
          <w:rFonts w:ascii="Calibri" w:hAnsi="Calibri" w:cs="Calibri"/>
          <w:b/>
          <w:color w:val="000000"/>
          <w:sz w:val="22"/>
          <w:szCs w:val="40"/>
        </w:rPr>
        <w:t>ALIMENTATORE DA LABORATORIO TRIPLO</w:t>
      </w:r>
      <w:r w:rsidRPr="006C1524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6C1524">
        <w:rPr>
          <w:rFonts w:ascii="Calibri" w:hAnsi="Calibri" w:cs="Calibri"/>
          <w:b/>
          <w:color w:val="000000"/>
          <w:sz w:val="22"/>
          <w:szCs w:val="22"/>
        </w:rPr>
        <w:t>: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 principi di funzionamento e metodi di utilizzo dell’apparecchiatura,</w:t>
      </w:r>
      <w:r w:rsidRPr="006C1524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6C1524">
        <w:rPr>
          <w:rFonts w:ascii="Calibri" w:hAnsi="Calibri" w:cs="Calibri"/>
          <w:color w:val="000000"/>
          <w:sz w:val="22"/>
          <w:szCs w:val="22"/>
        </w:rPr>
        <w:t>Abilità manuali sull’uso della strumentazione di base.</w:t>
      </w:r>
    </w:p>
    <w:p w:rsidR="00F35D60" w:rsidRPr="006C1524" w:rsidRDefault="00F35D60" w:rsidP="00004AF5">
      <w:pPr>
        <w:jc w:val="both"/>
        <w:rPr>
          <w:rFonts w:ascii="Calibri" w:eastAsia="Arial" w:hAnsi="Calibri" w:cs="Calibri"/>
          <w:b/>
          <w:color w:val="000000"/>
          <w:sz w:val="8"/>
          <w:szCs w:val="22"/>
        </w:rPr>
      </w:pP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V.S.: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I RESISTORI: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6C1524">
        <w:rPr>
          <w:rFonts w:ascii="Calibri" w:hAnsi="Calibri" w:cs="Calibri"/>
          <w:color w:val="000000"/>
          <w:sz w:val="22"/>
          <w:szCs w:val="22"/>
        </w:rPr>
        <w:t>Misura dei resistori fissi (strato di carbone e di potenza) e variabili(potenziometri e trimmer) con il multimetro digitale utilizzato come ohmmetro.</w:t>
      </w:r>
    </w:p>
    <w:p w:rsidR="00F35D60" w:rsidRPr="006C1524" w:rsidRDefault="00F35D60" w:rsidP="00004AF5">
      <w:pPr>
        <w:jc w:val="both"/>
        <w:rPr>
          <w:rFonts w:ascii="Calibri" w:eastAsia="Arial" w:hAnsi="Calibri" w:cs="Calibri"/>
          <w:b/>
          <w:color w:val="000000"/>
          <w:sz w:val="8"/>
          <w:szCs w:val="22"/>
        </w:rPr>
      </w:pP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V.S.: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6C1524">
        <w:rPr>
          <w:rFonts w:ascii="Calibri" w:hAnsi="Calibri" w:cs="Calibri"/>
          <w:b/>
          <w:color w:val="000000"/>
          <w:sz w:val="22"/>
          <w:szCs w:val="22"/>
        </w:rPr>
        <w:t>LEGGE DI OHM.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 Proporzionalità’ diretta tra tensione e corrente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e inversa tra resistenza e corrente. </w:t>
      </w: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hAnsi="Calibri" w:cs="Calibri"/>
          <w:color w:val="000000"/>
          <w:sz w:val="22"/>
          <w:szCs w:val="22"/>
        </w:rPr>
        <w:t xml:space="preserve">Concetti di risoluzione e di precisione delle misure. Tolleranze. Limiti di funzionamento. Confronto tra il valore dichiarato e quello misurato. Valore medio, desunto, nominale, rappresentazione grafica del legame I-V della resistenza.  </w:t>
      </w:r>
    </w:p>
    <w:p w:rsidR="00F35D60" w:rsidRPr="006C1524" w:rsidRDefault="00F35D60" w:rsidP="00004AF5">
      <w:pPr>
        <w:jc w:val="both"/>
        <w:rPr>
          <w:rFonts w:ascii="Calibri" w:eastAsia="Arial" w:hAnsi="Calibri" w:cs="Calibri"/>
          <w:color w:val="000000"/>
          <w:sz w:val="8"/>
          <w:szCs w:val="22"/>
        </w:rPr>
      </w:pP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V.S.: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6C1524">
        <w:rPr>
          <w:rFonts w:ascii="Calibri" w:hAnsi="Calibri" w:cs="Calibri"/>
          <w:color w:val="000000"/>
          <w:sz w:val="22"/>
          <w:szCs w:val="22"/>
        </w:rPr>
        <w:t>Risoluzione di reti elettriche (</w:t>
      </w:r>
      <w:r w:rsidRPr="006C1524">
        <w:rPr>
          <w:rFonts w:ascii="Calibri" w:hAnsi="Calibri" w:cs="Calibri"/>
          <w:b/>
          <w:color w:val="000000"/>
          <w:sz w:val="22"/>
          <w:szCs w:val="22"/>
        </w:rPr>
        <w:t>SERIE/PARALLELO</w:t>
      </w:r>
      <w:r w:rsidRPr="006C1524">
        <w:rPr>
          <w:rFonts w:ascii="Calibri" w:hAnsi="Calibri" w:cs="Calibri"/>
          <w:color w:val="000000"/>
          <w:sz w:val="22"/>
          <w:szCs w:val="22"/>
        </w:rPr>
        <w:t>) con il simulatore NI MULTISIM .</w:t>
      </w:r>
    </w:p>
    <w:p w:rsidR="00F35D60" w:rsidRPr="006C1524" w:rsidRDefault="00F35D60" w:rsidP="00004AF5">
      <w:pPr>
        <w:jc w:val="both"/>
        <w:rPr>
          <w:rFonts w:ascii="Calibri" w:eastAsia="Arial" w:hAnsi="Calibri" w:cs="Calibri"/>
          <w:color w:val="000000"/>
          <w:sz w:val="8"/>
          <w:szCs w:val="22"/>
        </w:rPr>
      </w:pPr>
    </w:p>
    <w:p w:rsidR="00F35D60" w:rsidRPr="006C1524" w:rsidRDefault="00F35D60" w:rsidP="00004AF5">
      <w:pPr>
        <w:jc w:val="both"/>
        <w:rPr>
          <w:rFonts w:ascii="Calibri" w:eastAsia="Arial" w:hAnsi="Calibri" w:cs="Calibri"/>
          <w:b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TEST DI VERIFICA "LEGGE DI OHM E CODIFICA RESISTORI"</w:t>
      </w:r>
    </w:p>
    <w:p w:rsidR="00F35D60" w:rsidRPr="00F35D60" w:rsidRDefault="00F35D60" w:rsidP="00004AF5">
      <w:pPr>
        <w:pStyle w:val="TableParagraph"/>
        <w:spacing w:line="276" w:lineRule="auto"/>
        <w:ind w:right="59"/>
        <w:rPr>
          <w:rFonts w:eastAsia="Arial" w:cs="Calibri"/>
          <w:b/>
          <w:color w:val="000000"/>
          <w:sz w:val="8"/>
          <w:lang w:val="it-IT"/>
        </w:rPr>
      </w:pPr>
    </w:p>
    <w:p w:rsidR="00F35D60" w:rsidRPr="00F35D60" w:rsidRDefault="00F35D60" w:rsidP="00004AF5">
      <w:pPr>
        <w:pStyle w:val="TableParagraph"/>
        <w:spacing w:line="276" w:lineRule="auto"/>
        <w:ind w:right="59"/>
        <w:rPr>
          <w:rFonts w:eastAsia="Arial" w:cs="Calibri"/>
          <w:color w:val="000000"/>
          <w:lang w:val="it-IT"/>
        </w:rPr>
      </w:pPr>
      <w:r w:rsidRPr="00F35D60">
        <w:rPr>
          <w:rFonts w:eastAsia="Arial" w:cs="Calibri"/>
          <w:b/>
          <w:color w:val="000000"/>
          <w:lang w:val="it-IT"/>
        </w:rPr>
        <w:t>V.S.:</w:t>
      </w:r>
      <w:r w:rsidRPr="00F35D60">
        <w:rPr>
          <w:rFonts w:eastAsia="Arial" w:cs="Calibri"/>
          <w:color w:val="000000"/>
          <w:lang w:val="it-IT"/>
        </w:rPr>
        <w:t xml:space="preserve"> </w:t>
      </w:r>
      <w:r w:rsidRPr="00F35D60">
        <w:rPr>
          <w:rFonts w:eastAsia="Arial" w:cs="Calibri"/>
          <w:b/>
          <w:color w:val="000000"/>
          <w:lang w:val="it-IT"/>
        </w:rPr>
        <w:t xml:space="preserve">IL </w:t>
      </w:r>
      <w:r w:rsidRPr="006C1524">
        <w:rPr>
          <w:rFonts w:eastAsia="Arial" w:cs="Calibri"/>
          <w:b/>
          <w:color w:val="000000"/>
          <w:lang w:val="it-IT"/>
        </w:rPr>
        <w:t>TEOREMA</w:t>
      </w:r>
      <w:r w:rsidRPr="00F35D60">
        <w:rPr>
          <w:rFonts w:eastAsia="Arial" w:cs="Calibri"/>
          <w:b/>
          <w:color w:val="000000"/>
          <w:lang w:val="it-IT"/>
        </w:rPr>
        <w:t xml:space="preserve"> DI THEVENIN.</w:t>
      </w:r>
      <w:r w:rsidRPr="00F35D60">
        <w:rPr>
          <w:rFonts w:eastAsia="Arial" w:cs="Calibri"/>
          <w:color w:val="000000"/>
          <w:lang w:val="it-IT"/>
        </w:rPr>
        <w:t xml:space="preserve"> progettazione del circuito di misura. </w:t>
      </w:r>
      <w:r w:rsidRPr="006C1524">
        <w:rPr>
          <w:rFonts w:eastAsia="Arial" w:cs="Calibri"/>
          <w:color w:val="000000"/>
          <w:lang w:val="it-IT"/>
        </w:rPr>
        <w:t>Simulazione</w:t>
      </w:r>
      <w:r w:rsidRPr="00F35D60">
        <w:rPr>
          <w:rFonts w:eastAsia="Arial" w:cs="Calibri"/>
          <w:color w:val="000000"/>
          <w:lang w:val="it-IT"/>
        </w:rPr>
        <w:t xml:space="preserve"> numerica.</w:t>
      </w:r>
    </w:p>
    <w:p w:rsidR="00F35D60" w:rsidRPr="00F35D60" w:rsidRDefault="00F35D60" w:rsidP="00004AF5">
      <w:pPr>
        <w:pStyle w:val="TableParagraph"/>
        <w:spacing w:line="276" w:lineRule="auto"/>
        <w:ind w:right="136"/>
        <w:rPr>
          <w:rFonts w:eastAsia="Arial" w:cs="Calibri"/>
          <w:color w:val="000000"/>
          <w:lang w:val="it-IT"/>
        </w:rPr>
      </w:pPr>
      <w:r w:rsidRPr="00F35D60">
        <w:rPr>
          <w:rFonts w:eastAsia="Arial" w:cs="Calibri"/>
          <w:b/>
          <w:color w:val="000000"/>
          <w:lang w:val="it-IT"/>
        </w:rPr>
        <w:t>V.S.:</w:t>
      </w:r>
      <w:r w:rsidRPr="00F35D60">
        <w:rPr>
          <w:rFonts w:eastAsia="Arial" w:cs="Calibri"/>
          <w:color w:val="000000"/>
          <w:lang w:val="it-IT"/>
        </w:rPr>
        <w:t xml:space="preserve"> analisi di un circuito attraverso </w:t>
      </w:r>
      <w:r w:rsidRPr="00F35D60">
        <w:rPr>
          <w:rFonts w:eastAsia="Arial" w:cs="Calibri"/>
          <w:b/>
          <w:color w:val="000000"/>
          <w:lang w:val="it-IT"/>
        </w:rPr>
        <w:t>LE LEGGI DI KIRCHHOFF</w:t>
      </w:r>
      <w:r w:rsidRPr="00F35D60">
        <w:rPr>
          <w:rFonts w:eastAsia="Arial" w:cs="Calibri"/>
          <w:color w:val="000000"/>
          <w:lang w:val="it-IT"/>
        </w:rPr>
        <w:t>.</w:t>
      </w:r>
      <w:r w:rsidRPr="006C1524">
        <w:rPr>
          <w:rFonts w:eastAsia="Arial" w:cs="Calibri"/>
          <w:color w:val="000000"/>
          <w:lang w:val="it-IT"/>
        </w:rPr>
        <w:t xml:space="preserve"> </w:t>
      </w:r>
      <w:r w:rsidRPr="00BF18E4">
        <w:rPr>
          <w:rFonts w:eastAsia="Arial" w:cs="Calibri"/>
          <w:color w:val="000000"/>
          <w:lang w:val="it-IT"/>
        </w:rPr>
        <w:t>Simulazione</w:t>
      </w:r>
      <w:r w:rsidRPr="00F35D60">
        <w:rPr>
          <w:rFonts w:eastAsia="Arial" w:cs="Calibri"/>
          <w:color w:val="000000"/>
          <w:lang w:val="it-IT"/>
        </w:rPr>
        <w:t xml:space="preserve"> numerica.</w:t>
      </w:r>
    </w:p>
    <w:p w:rsidR="00F35D60" w:rsidRPr="006C1524" w:rsidRDefault="00F35D60" w:rsidP="00004AF5">
      <w:pPr>
        <w:spacing w:line="276" w:lineRule="auto"/>
        <w:rPr>
          <w:rFonts w:ascii="Calibri" w:eastAsia="Arial" w:hAnsi="Calibri" w:cs="Calibri"/>
          <w:b/>
          <w:color w:val="000000"/>
          <w:sz w:val="8"/>
          <w:szCs w:val="22"/>
        </w:rPr>
      </w:pPr>
    </w:p>
    <w:p w:rsidR="00F35D60" w:rsidRPr="00F35D60" w:rsidRDefault="00F35D60" w:rsidP="00004AF5">
      <w:pPr>
        <w:pStyle w:val="TableParagraph"/>
        <w:spacing w:line="276" w:lineRule="auto"/>
        <w:rPr>
          <w:rFonts w:eastAsia="Arial" w:cs="Calibri"/>
          <w:color w:val="000000"/>
          <w:lang w:val="it-IT"/>
        </w:rPr>
      </w:pPr>
      <w:r w:rsidRPr="00F35D60">
        <w:rPr>
          <w:rFonts w:eastAsia="Arial" w:cs="Calibri"/>
          <w:b/>
          <w:color w:val="000000"/>
          <w:lang w:val="it-IT"/>
        </w:rPr>
        <w:t>V.S.:</w:t>
      </w:r>
      <w:r w:rsidRPr="00F35D60">
        <w:rPr>
          <w:rFonts w:eastAsia="Arial" w:cs="Calibri"/>
          <w:color w:val="000000"/>
          <w:lang w:val="it-IT"/>
        </w:rPr>
        <w:t xml:space="preserve"> Dimensionamento di un </w:t>
      </w:r>
      <w:r w:rsidRPr="006C1524">
        <w:rPr>
          <w:rFonts w:eastAsia="Arial" w:cs="Calibri"/>
          <w:b/>
          <w:color w:val="000000"/>
          <w:lang w:val="it-IT"/>
        </w:rPr>
        <w:t>CIRCUITO</w:t>
      </w:r>
      <w:r w:rsidRPr="00F35D60">
        <w:rPr>
          <w:rFonts w:eastAsia="Arial" w:cs="Calibri"/>
          <w:b/>
          <w:color w:val="000000"/>
          <w:lang w:val="it-IT"/>
        </w:rPr>
        <w:t xml:space="preserve"> RLC SERIE</w:t>
      </w:r>
      <w:r w:rsidRPr="00F35D60">
        <w:rPr>
          <w:rFonts w:eastAsia="Arial" w:cs="Calibri"/>
          <w:color w:val="000000"/>
          <w:lang w:val="it-IT"/>
        </w:rPr>
        <w:t>,in regime sinusoidale.</w:t>
      </w:r>
    </w:p>
    <w:p w:rsidR="00F35D60" w:rsidRPr="006C1524" w:rsidRDefault="00F35D60" w:rsidP="00004AF5">
      <w:pPr>
        <w:spacing w:line="276" w:lineRule="auto"/>
        <w:rPr>
          <w:rFonts w:ascii="Calibri" w:eastAsia="Arial" w:hAnsi="Calibri" w:cs="Calibri"/>
          <w:b/>
          <w:color w:val="000000"/>
          <w:sz w:val="8"/>
          <w:szCs w:val="22"/>
        </w:rPr>
      </w:pPr>
    </w:p>
    <w:p w:rsidR="00F35D60" w:rsidRPr="006C1524" w:rsidRDefault="00F35D60" w:rsidP="00004AF5">
      <w:pPr>
        <w:spacing w:line="276" w:lineRule="auto"/>
        <w:rPr>
          <w:rFonts w:ascii="Calibri" w:eastAsia="Arial" w:hAnsi="Calibri" w:cs="Calibri"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V.S.: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Studio dell’ OP-AMP  741, </w:t>
      </w:r>
      <w:r w:rsidRPr="006C1524">
        <w:rPr>
          <w:rFonts w:ascii="Calibri" w:hAnsi="Calibri" w:cs="Calibri"/>
          <w:color w:val="000000"/>
          <w:sz w:val="22"/>
          <w:szCs w:val="22"/>
        </w:rPr>
        <w:t>collegamento alimentatore duale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>.</w:t>
      </w:r>
    </w:p>
    <w:p w:rsidR="00F35D60" w:rsidRPr="006C1524" w:rsidRDefault="00F35D60" w:rsidP="00004AF5">
      <w:pPr>
        <w:spacing w:line="276" w:lineRule="auto"/>
        <w:rPr>
          <w:rFonts w:ascii="Calibri" w:eastAsia="Arial" w:hAnsi="Calibri" w:cs="Calibri"/>
          <w:b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V.S.: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936F15">
        <w:rPr>
          <w:rFonts w:ascii="Calibri" w:eastAsia="Arial" w:hAnsi="Calibri" w:cs="Calibri"/>
          <w:color w:val="000000"/>
          <w:sz w:val="22"/>
          <w:szCs w:val="22"/>
        </w:rPr>
        <w:t xml:space="preserve">Studio dell’ OP-AMP  741, </w:t>
      </w:r>
      <w:r w:rsidRPr="006C1524">
        <w:rPr>
          <w:rFonts w:ascii="Calibri" w:hAnsi="Calibri" w:cs="Calibri"/>
          <w:color w:val="000000"/>
          <w:sz w:val="22"/>
          <w:szCs w:val="22"/>
        </w:rPr>
        <w:t>Correzione tensione off-set in uscita e misura massa virtuale.</w:t>
      </w: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 xml:space="preserve"> </w:t>
      </w:r>
    </w:p>
    <w:p w:rsidR="00F35D60" w:rsidRPr="006C1524" w:rsidRDefault="00F35D60" w:rsidP="00004AF5">
      <w:pPr>
        <w:spacing w:line="276" w:lineRule="auto"/>
        <w:rPr>
          <w:rFonts w:ascii="Calibri" w:hAnsi="Calibri" w:cs="Calibri"/>
          <w:bCs/>
          <w:color w:val="000000"/>
          <w:sz w:val="22"/>
          <w:szCs w:val="22"/>
          <w:vertAlign w:val="subscript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V.S.: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936F15">
        <w:rPr>
          <w:rFonts w:ascii="Calibri" w:eastAsia="Arial" w:hAnsi="Calibri" w:cs="Calibri"/>
          <w:color w:val="000000"/>
          <w:sz w:val="22"/>
          <w:szCs w:val="22"/>
        </w:rPr>
        <w:t xml:space="preserve">Studio dell’ OP-AMP  741, </w:t>
      </w:r>
      <w:r w:rsidRPr="006C1524">
        <w:rPr>
          <w:rFonts w:ascii="Calibri" w:hAnsi="Calibri" w:cs="Calibri"/>
          <w:bCs/>
          <w:color w:val="000000"/>
          <w:sz w:val="22"/>
          <w:szCs w:val="22"/>
        </w:rPr>
        <w:t>Comportamento  del  741 variare del carico R</w:t>
      </w:r>
      <w:r w:rsidRPr="006C1524">
        <w:rPr>
          <w:rFonts w:ascii="Calibri" w:hAnsi="Calibri" w:cs="Calibri"/>
          <w:bCs/>
          <w:color w:val="000000"/>
          <w:sz w:val="22"/>
          <w:szCs w:val="22"/>
          <w:vertAlign w:val="subscript"/>
        </w:rPr>
        <w:t xml:space="preserve">L. </w:t>
      </w:r>
    </w:p>
    <w:p w:rsidR="00F35D60" w:rsidRPr="006C1524" w:rsidRDefault="00F35D60" w:rsidP="00004AF5">
      <w:p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V.S.: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936F15">
        <w:rPr>
          <w:rFonts w:ascii="Calibri" w:eastAsia="Arial" w:hAnsi="Calibri" w:cs="Calibri"/>
          <w:color w:val="000000"/>
          <w:sz w:val="22"/>
          <w:szCs w:val="22"/>
        </w:rPr>
        <w:t xml:space="preserve">Studio dell’ OP-AMP  741, </w:t>
      </w:r>
      <w:r w:rsidRPr="006C1524">
        <w:rPr>
          <w:rStyle w:val="SottotitoloCarattere"/>
          <w:rFonts w:cs="Calibri"/>
          <w:color w:val="000000"/>
        </w:rPr>
        <w:t>Calcolo del guadagno ad anello chiuso (Ao)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configurazione invertente.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F35D60" w:rsidRPr="00F35D60" w:rsidRDefault="00F35D60" w:rsidP="00004AF5">
      <w:pPr>
        <w:pStyle w:val="TableParagraph"/>
        <w:spacing w:line="276" w:lineRule="auto"/>
        <w:rPr>
          <w:rFonts w:eastAsia="Arial" w:cs="Calibri"/>
          <w:b/>
          <w:color w:val="000000"/>
          <w:lang w:val="it-IT"/>
        </w:rPr>
      </w:pPr>
      <w:r w:rsidRPr="00F35D60">
        <w:rPr>
          <w:rFonts w:eastAsia="Arial" w:cs="Calibri"/>
          <w:b/>
          <w:color w:val="000000"/>
          <w:lang w:val="it-IT"/>
        </w:rPr>
        <w:t>TEST DI VERIFICA :</w:t>
      </w:r>
      <w:r w:rsidRPr="00F35D60">
        <w:rPr>
          <w:rFonts w:eastAsia="Arial" w:cs="Calibri"/>
          <w:color w:val="000000"/>
          <w:lang w:val="it-IT"/>
        </w:rPr>
        <w:t xml:space="preserve"> </w:t>
      </w:r>
      <w:r w:rsidRPr="00F35D60">
        <w:rPr>
          <w:rFonts w:eastAsia="Arial" w:cs="Calibri"/>
          <w:b/>
          <w:color w:val="000000"/>
          <w:lang w:val="it-IT"/>
        </w:rPr>
        <w:t>AMPLIFICATORE OPERAZIONALE "OP-AMP 741”</w:t>
      </w:r>
    </w:p>
    <w:p w:rsidR="00F35D60" w:rsidRPr="00F35D60" w:rsidRDefault="00F35D60" w:rsidP="00004AF5">
      <w:pPr>
        <w:pStyle w:val="TableParagraph"/>
        <w:spacing w:line="276" w:lineRule="auto"/>
        <w:rPr>
          <w:rFonts w:eastAsia="Arial" w:cs="Calibri"/>
          <w:b/>
          <w:color w:val="000000"/>
          <w:sz w:val="8"/>
          <w:lang w:val="it-IT"/>
        </w:rPr>
      </w:pPr>
    </w:p>
    <w:p w:rsidR="00F35D60" w:rsidRPr="00F35D60" w:rsidRDefault="00F35D60" w:rsidP="00004AF5">
      <w:pPr>
        <w:pStyle w:val="TableParagraph"/>
        <w:spacing w:line="276" w:lineRule="auto"/>
        <w:rPr>
          <w:rFonts w:eastAsia="Arial" w:cs="Calibri"/>
          <w:color w:val="000000"/>
          <w:lang w:val="it-IT"/>
        </w:rPr>
      </w:pPr>
      <w:r w:rsidRPr="00F35D60">
        <w:rPr>
          <w:rFonts w:eastAsia="Arial" w:cs="Calibri"/>
          <w:b/>
          <w:color w:val="000000"/>
          <w:lang w:val="it-IT"/>
        </w:rPr>
        <w:t>V.S.:</w:t>
      </w:r>
      <w:r w:rsidRPr="00F35D60">
        <w:rPr>
          <w:rFonts w:eastAsia="Arial" w:cs="Calibri"/>
          <w:color w:val="000000"/>
          <w:lang w:val="it-IT"/>
        </w:rPr>
        <w:t xml:space="preserve"> Studio dell’ OP-AMP  741, utilizzato come </w:t>
      </w:r>
      <w:r w:rsidRPr="00F35D60">
        <w:rPr>
          <w:rFonts w:eastAsia="Arial" w:cs="Calibri"/>
          <w:b/>
          <w:color w:val="000000"/>
          <w:lang w:val="it-IT"/>
        </w:rPr>
        <w:t>CIRCUITO  SOMMATORE</w:t>
      </w:r>
      <w:r w:rsidRPr="00F35D60">
        <w:rPr>
          <w:rFonts w:eastAsia="Arial" w:cs="Calibri"/>
          <w:color w:val="000000"/>
          <w:lang w:val="it-IT"/>
        </w:rPr>
        <w:t>,mediatore.</w:t>
      </w:r>
    </w:p>
    <w:p w:rsidR="00F35D60" w:rsidRPr="006C1524" w:rsidRDefault="00F35D60" w:rsidP="00004AF5">
      <w:pPr>
        <w:jc w:val="both"/>
        <w:rPr>
          <w:rFonts w:ascii="Calibri" w:hAnsi="Calibri" w:cs="Calibri"/>
          <w:b/>
          <w:color w:val="000000"/>
          <w:sz w:val="8"/>
          <w:szCs w:val="22"/>
        </w:rPr>
      </w:pPr>
    </w:p>
    <w:p w:rsidR="00F35D60" w:rsidRPr="006C1524" w:rsidRDefault="00F35D60" w:rsidP="00004AF5">
      <w:pPr>
        <w:rPr>
          <w:rFonts w:ascii="Calibri" w:hAnsi="Calibri" w:cs="Arial"/>
          <w:b/>
          <w:color w:val="000000"/>
          <w:sz w:val="36"/>
          <w:szCs w:val="36"/>
        </w:rPr>
      </w:pPr>
      <w:r w:rsidRPr="006C1524">
        <w:rPr>
          <w:rFonts w:ascii="Calibri" w:hAnsi="Calibri" w:cs="Calibri"/>
          <w:b/>
          <w:color w:val="000000"/>
          <w:sz w:val="22"/>
          <w:szCs w:val="22"/>
        </w:rPr>
        <w:t>IL</w:t>
      </w:r>
      <w:r w:rsidRPr="006C1524">
        <w:rPr>
          <w:rFonts w:ascii="Calibri" w:hAnsi="Calibri" w:cs="Arial"/>
          <w:b/>
          <w:color w:val="000000"/>
          <w:sz w:val="36"/>
          <w:szCs w:val="36"/>
        </w:rPr>
        <w:t xml:space="preserve"> </w:t>
      </w:r>
      <w:r w:rsidRPr="006C1524">
        <w:rPr>
          <w:rFonts w:ascii="Calibri" w:hAnsi="Calibri" w:cs="Arial"/>
          <w:b/>
          <w:color w:val="000000"/>
          <w:sz w:val="22"/>
          <w:szCs w:val="36"/>
        </w:rPr>
        <w:t>GENERATORE DI FUNZIONE GF-79/EV</w:t>
      </w:r>
      <w:r w:rsidRPr="006C1524">
        <w:rPr>
          <w:rFonts w:ascii="Calibri" w:hAnsi="Calibri" w:cs="Arial"/>
          <w:b/>
          <w:color w:val="000000"/>
          <w:sz w:val="36"/>
          <w:szCs w:val="36"/>
        </w:rPr>
        <w:t xml:space="preserve"> 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>:cenni sul funzionamento,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 tecnica di misura dello strumento e 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>utilizzo dello strumento.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 Abilità manuali sull’uso della strumentazione specialistica.</w:t>
      </w:r>
    </w:p>
    <w:p w:rsidR="00F35D60" w:rsidRPr="006C1524" w:rsidRDefault="00F35D60" w:rsidP="00004AF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40"/>
          <w:szCs w:val="40"/>
        </w:rPr>
      </w:pPr>
      <w:r w:rsidRPr="006C1524">
        <w:rPr>
          <w:rFonts w:ascii="Calibri" w:hAnsi="Calibri" w:cs="Calibri"/>
          <w:b/>
          <w:bCs/>
          <w:color w:val="000000"/>
          <w:sz w:val="22"/>
          <w:szCs w:val="40"/>
        </w:rPr>
        <w:t xml:space="preserve">OSCILLOSCOPIO </w:t>
      </w:r>
      <w:r w:rsidRPr="006C1524">
        <w:rPr>
          <w:rFonts w:ascii="Calibri" w:hAnsi="Calibri" w:cs="Calibri"/>
          <w:b/>
          <w:color w:val="000000"/>
          <w:sz w:val="22"/>
          <w:szCs w:val="32"/>
        </w:rPr>
        <w:t xml:space="preserve">A DOPPIA TRACCIA  PROTEK </w:t>
      </w:r>
      <w:r w:rsidRPr="006C1524">
        <w:rPr>
          <w:rFonts w:ascii="Calibri" w:hAnsi="Calibri" w:cs="Calibri"/>
          <w:b/>
          <w:bCs/>
          <w:color w:val="000000"/>
          <w:sz w:val="22"/>
          <w:szCs w:val="32"/>
        </w:rPr>
        <w:t xml:space="preserve"> MOD. 6502/04/06</w:t>
      </w:r>
      <w:r w:rsidRPr="006C1524">
        <w:rPr>
          <w:rFonts w:ascii="Calibri" w:hAnsi="Calibri" w:cs="Calibri"/>
          <w:bCs/>
          <w:color w:val="000000"/>
          <w:sz w:val="22"/>
          <w:szCs w:val="32"/>
        </w:rPr>
        <w:t xml:space="preserve"> </w:t>
      </w:r>
      <w:r w:rsidRPr="006C1524">
        <w:rPr>
          <w:rFonts w:ascii="Calibri" w:hAnsi="Calibri" w:cs="Calibri"/>
          <w:bCs/>
          <w:color w:val="000000"/>
          <w:sz w:val="22"/>
          <w:szCs w:val="40"/>
        </w:rPr>
        <w:t>- Guida Base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>cenni sul funzionamento,</w:t>
      </w:r>
      <w:r w:rsidRPr="006C1524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C1524">
        <w:rPr>
          <w:rFonts w:ascii="Calibri" w:hAnsi="Calibri" w:cs="Calibri"/>
          <w:color w:val="000000"/>
          <w:sz w:val="22"/>
          <w:szCs w:val="32"/>
        </w:rPr>
        <w:t xml:space="preserve">controlli , comandi e utilizzo. </w:t>
      </w:r>
      <w:r w:rsidRPr="006C1524">
        <w:rPr>
          <w:rFonts w:ascii="Calibri" w:hAnsi="Calibri" w:cs="Calibri"/>
          <w:color w:val="000000"/>
          <w:sz w:val="22"/>
          <w:szCs w:val="22"/>
        </w:rPr>
        <w:t>Abilità manuali sull’uso della strumentazione specialistica. tecnica di misura dello strumento e misura di ampiezza fase e frequenza.</w:t>
      </w:r>
    </w:p>
    <w:p w:rsidR="00F35D60" w:rsidRPr="00F35D60" w:rsidRDefault="00F35D60" w:rsidP="00004AF5">
      <w:pPr>
        <w:pStyle w:val="TableParagraph"/>
        <w:spacing w:line="276" w:lineRule="auto"/>
        <w:rPr>
          <w:rFonts w:eastAsia="Arial" w:cs="Calibri"/>
          <w:b/>
          <w:color w:val="000000"/>
          <w:sz w:val="8"/>
          <w:lang w:val="it-IT"/>
        </w:rPr>
      </w:pPr>
    </w:p>
    <w:p w:rsidR="00F35D60" w:rsidRPr="00F35D60" w:rsidRDefault="00F35D60" w:rsidP="00004AF5">
      <w:pPr>
        <w:pStyle w:val="TableParagraph"/>
        <w:spacing w:line="276" w:lineRule="auto"/>
        <w:rPr>
          <w:rFonts w:eastAsia="Arial" w:cs="Calibri"/>
          <w:color w:val="000000"/>
          <w:lang w:val="it-IT"/>
        </w:rPr>
      </w:pPr>
      <w:r w:rsidRPr="00F35D60">
        <w:rPr>
          <w:rFonts w:eastAsia="Arial" w:cs="Calibri"/>
          <w:b/>
          <w:color w:val="000000"/>
          <w:lang w:val="it-IT"/>
        </w:rPr>
        <w:t>V.S.:</w:t>
      </w:r>
      <w:r w:rsidRPr="00F35D60">
        <w:rPr>
          <w:rFonts w:eastAsia="Arial" w:cs="Calibri"/>
          <w:color w:val="000000"/>
          <w:lang w:val="it-IT"/>
        </w:rPr>
        <w:t xml:space="preserve"> Dimensionamento in frequenza </w:t>
      </w:r>
      <w:r w:rsidRPr="00936F15">
        <w:rPr>
          <w:rFonts w:eastAsia="Arial" w:cs="Calibri"/>
          <w:color w:val="000000"/>
          <w:lang w:val="it-IT"/>
        </w:rPr>
        <w:t>dei</w:t>
      </w:r>
      <w:r w:rsidRPr="00F35D60">
        <w:rPr>
          <w:rFonts w:eastAsia="Arial" w:cs="Calibri"/>
          <w:color w:val="000000"/>
          <w:lang w:val="it-IT"/>
        </w:rPr>
        <w:t xml:space="preserve"> </w:t>
      </w:r>
      <w:r w:rsidRPr="00F35D60">
        <w:rPr>
          <w:rFonts w:eastAsia="Arial" w:cs="Calibri"/>
          <w:b/>
          <w:color w:val="000000"/>
          <w:lang w:val="it-IT"/>
        </w:rPr>
        <w:t>FILTRI PASSIVI</w:t>
      </w:r>
      <w:r w:rsidRPr="00F35D60">
        <w:rPr>
          <w:rFonts w:eastAsia="Arial" w:cs="Calibri"/>
          <w:color w:val="000000"/>
          <w:lang w:val="it-IT"/>
        </w:rPr>
        <w:t xml:space="preserve"> del primo ordine RC-CR.</w:t>
      </w:r>
    </w:p>
    <w:p w:rsidR="00F35D60" w:rsidRPr="00F35D60" w:rsidRDefault="00F35D60" w:rsidP="00004AF5">
      <w:pPr>
        <w:pStyle w:val="TableParagraph"/>
        <w:spacing w:line="276" w:lineRule="auto"/>
        <w:rPr>
          <w:rFonts w:eastAsia="Arial" w:cs="Calibri"/>
          <w:b/>
          <w:color w:val="000000"/>
          <w:sz w:val="8"/>
          <w:lang w:val="it-IT"/>
        </w:rPr>
      </w:pPr>
    </w:p>
    <w:p w:rsidR="00F35D60" w:rsidRPr="00F35D60" w:rsidRDefault="00F35D60" w:rsidP="00004AF5">
      <w:pPr>
        <w:pStyle w:val="TableParagraph"/>
        <w:spacing w:line="276" w:lineRule="auto"/>
        <w:rPr>
          <w:rFonts w:eastAsia="Arial" w:cs="Calibri"/>
          <w:color w:val="000000"/>
          <w:lang w:val="it-IT"/>
        </w:rPr>
      </w:pPr>
      <w:r w:rsidRPr="00F35D60">
        <w:rPr>
          <w:rFonts w:eastAsia="Arial" w:cs="Calibri"/>
          <w:b/>
          <w:color w:val="000000"/>
          <w:lang w:val="it-IT"/>
        </w:rPr>
        <w:t>V.S.:</w:t>
      </w:r>
      <w:r w:rsidRPr="00F35D60">
        <w:rPr>
          <w:rFonts w:eastAsia="Arial" w:cs="Calibri"/>
          <w:color w:val="000000"/>
          <w:lang w:val="it-IT"/>
        </w:rPr>
        <w:t xml:space="preserve"> Dimensionamento in frequenza </w:t>
      </w:r>
      <w:r w:rsidRPr="006C1524">
        <w:rPr>
          <w:rFonts w:eastAsia="Arial" w:cs="Calibri"/>
          <w:color w:val="000000"/>
          <w:lang w:val="it-IT"/>
        </w:rPr>
        <w:t>dei</w:t>
      </w:r>
      <w:r w:rsidRPr="00F35D60">
        <w:rPr>
          <w:rFonts w:eastAsia="Arial" w:cs="Calibri"/>
          <w:color w:val="000000"/>
          <w:lang w:val="it-IT"/>
        </w:rPr>
        <w:t xml:space="preserve"> </w:t>
      </w:r>
      <w:r w:rsidRPr="00F35D60">
        <w:rPr>
          <w:rFonts w:eastAsia="Arial" w:cs="Calibri"/>
          <w:b/>
          <w:color w:val="000000"/>
          <w:lang w:val="it-IT"/>
        </w:rPr>
        <w:t>FILTRI ATTIVI</w:t>
      </w:r>
      <w:r w:rsidRPr="00F35D60">
        <w:rPr>
          <w:rFonts w:eastAsia="Arial" w:cs="Calibri"/>
          <w:color w:val="000000"/>
          <w:lang w:val="it-IT"/>
        </w:rPr>
        <w:t xml:space="preserve"> del primo ordine RC-CR.</w:t>
      </w:r>
    </w:p>
    <w:p w:rsidR="00F35D60" w:rsidRPr="006C1524" w:rsidRDefault="00F35D60" w:rsidP="00004AF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V.S.: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Dimensionamento in frequenza dei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 filtri attivi passa banda a reazione multipla</w:t>
      </w:r>
    </w:p>
    <w:p w:rsidR="00F35D60" w:rsidRPr="006C1524" w:rsidRDefault="00F35D60" w:rsidP="00004AF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t>V.S.: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Dimensionamento in frequenza dei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 filtri passa banda a elevato Q (1-3-5)KHz; </w:t>
      </w:r>
    </w:p>
    <w:p w:rsidR="00F35D60" w:rsidRPr="006C1524" w:rsidRDefault="00F35D60" w:rsidP="00004AF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eastAsia="Arial" w:hAnsi="Calibri" w:cs="Calibri"/>
          <w:b/>
          <w:color w:val="000000"/>
          <w:sz w:val="22"/>
          <w:szCs w:val="22"/>
        </w:rPr>
        <w:lastRenderedPageBreak/>
        <w:t>V.S.:</w:t>
      </w:r>
      <w:r w:rsidRPr="006C152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6C1524">
        <w:rPr>
          <w:rFonts w:ascii="Calibri" w:hAnsi="Calibri" w:cs="Calibri"/>
          <w:color w:val="000000"/>
          <w:sz w:val="22"/>
          <w:szCs w:val="22"/>
        </w:rPr>
        <w:t xml:space="preserve">Verifica sperimentale e analisi armonica di Fourier </w:t>
      </w:r>
    </w:p>
    <w:p w:rsidR="00F35D60" w:rsidRPr="006C1524" w:rsidRDefault="00F35D60" w:rsidP="00004AF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F35D60" w:rsidRPr="006C1524" w:rsidRDefault="00F35D60" w:rsidP="00004AF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F35D60" w:rsidRPr="006C1524" w:rsidRDefault="00F35D60" w:rsidP="00004AF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C1524">
        <w:rPr>
          <w:rFonts w:ascii="Calibri" w:hAnsi="Calibri" w:cs="Calibri"/>
          <w:b/>
          <w:color w:val="000000"/>
          <w:sz w:val="22"/>
          <w:szCs w:val="22"/>
        </w:rPr>
        <w:t>CONSEGNATO ALLA CLASSE QUALE SOSTEGNO DIDATTICO:</w:t>
      </w: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hAnsi="Calibri" w:cs="Calibri"/>
          <w:color w:val="000000"/>
          <w:sz w:val="22"/>
          <w:szCs w:val="22"/>
        </w:rPr>
        <w:t xml:space="preserve">Materiale di approfondimento di laboratorio di telecomunicazioni, </w:t>
      </w: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hAnsi="Calibri" w:cs="Calibri"/>
          <w:color w:val="000000"/>
          <w:sz w:val="22"/>
          <w:szCs w:val="22"/>
        </w:rPr>
        <w:t>Dispense  didattiche relative agli argomenti trattati in teoria e in laboratorio,</w:t>
      </w: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hAnsi="Calibri" w:cs="Calibri"/>
          <w:color w:val="000000"/>
          <w:sz w:val="22"/>
          <w:szCs w:val="22"/>
        </w:rPr>
        <w:t>Materiali integrativi al libro di testo ( Aula Digitale RCS ). File di simulazione del programma Muitisim,</w:t>
      </w: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hAnsi="Calibri" w:cs="Calibri"/>
          <w:color w:val="000000"/>
          <w:sz w:val="22"/>
          <w:szCs w:val="22"/>
        </w:rPr>
        <w:t>Data Sheet e schede tecniche dei componenti utilizzati e guida ai programmi National Instruments.</w:t>
      </w: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hAnsi="Calibri" w:cs="Calibri"/>
          <w:color w:val="000000"/>
          <w:sz w:val="22"/>
          <w:szCs w:val="22"/>
        </w:rPr>
        <w:t>Scheda relazione di laboratorio di telecomunicazioni.</w:t>
      </w:r>
    </w:p>
    <w:p w:rsidR="00F35D60" w:rsidRPr="006C1524" w:rsidRDefault="00F35D60" w:rsidP="00004AF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C1524">
        <w:rPr>
          <w:rFonts w:ascii="Calibri" w:hAnsi="Calibri" w:cs="Calibri"/>
          <w:color w:val="000000"/>
          <w:sz w:val="22"/>
          <w:szCs w:val="22"/>
        </w:rPr>
        <w:t>Librerie componenti  e Macro  FIDOCAD per agevolarli nel disegno tecnico.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 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Castellana Grotte, li 3 di Giugno 2016</w:t>
      </w: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</w:p>
    <w:p w:rsidR="00F35D60" w:rsidRPr="006C1524" w:rsidRDefault="00F35D60" w:rsidP="00004AF5">
      <w:pPr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 xml:space="preserve">     Gli   alunni                                                                                                   I   docenti</w:t>
      </w:r>
    </w:p>
    <w:p w:rsidR="00F35D60" w:rsidRDefault="00F35D60" w:rsidP="00004AF5">
      <w:pPr>
        <w:tabs>
          <w:tab w:val="left" w:pos="4962"/>
        </w:tabs>
        <w:jc w:val="center"/>
        <w:rPr>
          <w:rFonts w:cs="Arial"/>
          <w:b/>
          <w:kern w:val="1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I.T.I.S. “</w:t>
      </w:r>
      <w:r>
        <w:rPr>
          <w:rFonts w:ascii="Arial" w:hAnsi="Arial" w:cs="Arial"/>
          <w:i/>
        </w:rPr>
        <w:t>Luigi dell’Erba</w:t>
      </w:r>
      <w:r>
        <w:rPr>
          <w:rFonts w:ascii="Arial" w:hAnsi="Arial" w:cs="Arial"/>
        </w:rPr>
        <w:t>” - Castellana Grotte (BA)</w:t>
      </w:r>
    </w:p>
    <w:p w:rsidR="00F35D60" w:rsidRDefault="00F35D60" w:rsidP="00004AF5">
      <w:pPr>
        <w:pStyle w:val="Titolo1"/>
        <w:numPr>
          <w:ilvl w:val="0"/>
          <w:numId w:val="0"/>
        </w:numPr>
        <w:rPr>
          <w:rFonts w:eastAsia="Arial"/>
          <w:sz w:val="22"/>
        </w:rPr>
      </w:pPr>
      <w:r>
        <w:rPr>
          <w:sz w:val="22"/>
        </w:rPr>
        <w:t>PROGRAMMA SVOLTO</w:t>
      </w:r>
    </w:p>
    <w:p w:rsidR="00F35D60" w:rsidRDefault="00F35D60" w:rsidP="00004AF5">
      <w:pPr>
        <w:pStyle w:val="Titolo3"/>
        <w:numPr>
          <w:ilvl w:val="0"/>
          <w:numId w:val="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“TECNOLOGIE E PROGGETTAZIONE DI SISTEMI INFORMATICI E DI TELECOMUNICAZIONE”</w:t>
      </w:r>
    </w:p>
    <w:p w:rsidR="00F35D60" w:rsidRDefault="00F35D60" w:rsidP="00004AF5">
      <w:pPr>
        <w:pStyle w:val="Titolo3"/>
        <w:numPr>
          <w:ilvl w:val="0"/>
          <w:numId w:val="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classe 4^ Ci  -  a.s. 2015-16</w:t>
      </w:r>
    </w:p>
    <w:p w:rsidR="00F35D60" w:rsidRDefault="00F35D60" w:rsidP="00004A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Docenti:   Prof.  Antonietta RENNA  - Prof. Francesco RIZZO  </w:t>
      </w:r>
    </w:p>
    <w:p w:rsidR="00F35D60" w:rsidRPr="00452330" w:rsidRDefault="00F35D60" w:rsidP="00004AF5">
      <w:pPr>
        <w:jc w:val="center"/>
        <w:rPr>
          <w:sz w:val="20"/>
          <w:szCs w:val="20"/>
        </w:rPr>
      </w:pPr>
      <w:r w:rsidRPr="00452330">
        <w:rPr>
          <w:rFonts w:ascii="Arial" w:hAnsi="Arial"/>
          <w:i/>
          <w:sz w:val="20"/>
          <w:szCs w:val="20"/>
        </w:rPr>
        <w:t xml:space="preserve">Libro di testo: Camagni-Nikolassy  - </w:t>
      </w:r>
      <w:r>
        <w:rPr>
          <w:rFonts w:ascii="Arial" w:hAnsi="Arial"/>
          <w:i/>
          <w:sz w:val="20"/>
          <w:szCs w:val="20"/>
        </w:rPr>
        <w:t>T</w:t>
      </w:r>
      <w:r w:rsidRPr="00452330">
        <w:rPr>
          <w:rFonts w:ascii="Arial" w:hAnsi="Arial"/>
          <w:i/>
          <w:sz w:val="20"/>
          <w:szCs w:val="20"/>
        </w:rPr>
        <w:t xml:space="preserve">ecnologie e progettazione di sistemi informatici e di telecomunicazioni </w:t>
      </w:r>
    </w:p>
    <w:p w:rsidR="00F35D60" w:rsidRDefault="00F35D60" w:rsidP="00004AF5">
      <w:pPr>
        <w:jc w:val="center"/>
      </w:pPr>
    </w:p>
    <w:p w:rsidR="00F35D60" w:rsidRDefault="00F35D60" w:rsidP="00004AF5">
      <w:pPr>
        <w:ind w:left="720"/>
      </w:pPr>
    </w:p>
    <w:p w:rsidR="00F35D60" w:rsidRDefault="00F35D60" w:rsidP="00F35D60">
      <w:pPr>
        <w:numPr>
          <w:ilvl w:val="0"/>
          <w:numId w:val="6"/>
        </w:numPr>
        <w:spacing w:after="200" w:line="276" w:lineRule="auto"/>
      </w:pPr>
      <w:r>
        <w:t xml:space="preserve">I PROCESSI </w:t>
      </w:r>
    </w:p>
    <w:p w:rsidR="00F35D60" w:rsidRDefault="00F35D60" w:rsidP="00F35D60">
      <w:pPr>
        <w:numPr>
          <w:ilvl w:val="0"/>
          <w:numId w:val="6"/>
        </w:numPr>
        <w:spacing w:after="200" w:line="276" w:lineRule="auto"/>
      </w:pPr>
      <w:r>
        <w:t xml:space="preserve">RISORSE E CONDIVISIONE </w:t>
      </w:r>
    </w:p>
    <w:p w:rsidR="00F35D60" w:rsidRDefault="00F35D60" w:rsidP="00F35D60">
      <w:pPr>
        <w:numPr>
          <w:ilvl w:val="0"/>
          <w:numId w:val="6"/>
        </w:numPr>
        <w:spacing w:after="200" w:line="276" w:lineRule="auto"/>
      </w:pPr>
      <w:r>
        <w:t>I THREAD O PROCESSI LEGGERI</w:t>
      </w:r>
    </w:p>
    <w:p w:rsidR="00F35D60" w:rsidRDefault="00F35D60" w:rsidP="00F35D60">
      <w:pPr>
        <w:numPr>
          <w:ilvl w:val="0"/>
          <w:numId w:val="6"/>
        </w:numPr>
        <w:spacing w:after="200" w:line="276" w:lineRule="auto"/>
      </w:pPr>
      <w:r>
        <w:t>ELABORAZIONE SEQUENZIALE E CONCORRENTE</w:t>
      </w:r>
    </w:p>
    <w:p w:rsidR="00F35D60" w:rsidRDefault="00F35D60" w:rsidP="00F35D60">
      <w:pPr>
        <w:numPr>
          <w:ilvl w:val="0"/>
          <w:numId w:val="6"/>
        </w:numPr>
        <w:spacing w:after="200" w:line="276" w:lineRule="auto"/>
      </w:pPr>
      <w:r>
        <w:t>LA DESCRIZIONE DELLA CONCORRENZA</w:t>
      </w:r>
    </w:p>
    <w:p w:rsidR="00F35D60" w:rsidRDefault="00F35D60" w:rsidP="00F35D60">
      <w:pPr>
        <w:numPr>
          <w:ilvl w:val="0"/>
          <w:numId w:val="6"/>
        </w:numPr>
        <w:spacing w:after="200" w:line="276" w:lineRule="auto"/>
      </w:pPr>
      <w:r>
        <w:t>LA COMUNICAZIONE TRA PROCESSI</w:t>
      </w:r>
    </w:p>
    <w:p w:rsidR="00F35D60" w:rsidRDefault="00F35D60" w:rsidP="00F35D60">
      <w:pPr>
        <w:numPr>
          <w:ilvl w:val="0"/>
          <w:numId w:val="6"/>
        </w:numPr>
        <w:spacing w:after="200" w:line="276" w:lineRule="auto"/>
      </w:pPr>
      <w:r>
        <w:t>LA SINCRONIZZAZIONE TRA PROCESSI</w:t>
      </w:r>
    </w:p>
    <w:p w:rsidR="00F35D60" w:rsidRDefault="00F35D60" w:rsidP="00F35D60">
      <w:pPr>
        <w:numPr>
          <w:ilvl w:val="0"/>
          <w:numId w:val="6"/>
        </w:numPr>
        <w:spacing w:after="200" w:line="276" w:lineRule="auto"/>
      </w:pPr>
      <w:r>
        <w:t xml:space="preserve"> SINCRONIZZAZIONE TRA PROCESSI:SEMAFORI</w:t>
      </w:r>
    </w:p>
    <w:p w:rsidR="00F35D60" w:rsidRDefault="00F35D60" w:rsidP="00F35D60">
      <w:pPr>
        <w:numPr>
          <w:ilvl w:val="0"/>
          <w:numId w:val="6"/>
        </w:numPr>
        <w:spacing w:after="200" w:line="276" w:lineRule="auto"/>
      </w:pPr>
      <w:r>
        <w:t>PROBLEMI CLASSICI DELLA PROGRAMMAZIONE CONCORRENTE : PRODUTTORI/CONSUMATORI</w:t>
      </w:r>
    </w:p>
    <w:p w:rsidR="00F35D60" w:rsidRDefault="00F35D60" w:rsidP="00F35D60">
      <w:pPr>
        <w:numPr>
          <w:ilvl w:val="0"/>
          <w:numId w:val="6"/>
        </w:numPr>
        <w:spacing w:after="200" w:line="276" w:lineRule="auto"/>
      </w:pPr>
      <w:r>
        <w:t>PROBLEMI CLASSICI DELLA PROGRAMMAZIONE CONCORRENTE:  DEADLOCK, LETTORI/SCRITTORI</w:t>
      </w:r>
    </w:p>
    <w:p w:rsidR="00F35D60" w:rsidRDefault="00F35D60" w:rsidP="00F35D60">
      <w:pPr>
        <w:numPr>
          <w:ilvl w:val="0"/>
          <w:numId w:val="6"/>
        </w:numPr>
        <w:spacing w:after="200" w:line="276" w:lineRule="auto"/>
      </w:pPr>
      <w:r>
        <w:t>PROBLEMI CLASSICI DELLA PROGRAMMAZIONE CONCORRENTE:  BANCHIERE E FILOSOFI A CENA</w:t>
      </w:r>
    </w:p>
    <w:p w:rsidR="00F35D60" w:rsidRPr="00977D68" w:rsidRDefault="00F35D60" w:rsidP="00004AF5"/>
    <w:p w:rsidR="00F35D60" w:rsidRDefault="00F35D60" w:rsidP="00004AF5">
      <w:pPr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sz w:val="28"/>
          <w:szCs w:val="28"/>
        </w:rPr>
        <w:t xml:space="preserve">Programma di Laboratorio  </w:t>
      </w:r>
      <w:r>
        <w:rPr>
          <w:rFonts w:ascii="Trebuchet MS" w:hAnsi="Trebuchet MS" w:cs="Trebuchet MS"/>
        </w:rPr>
        <w:br/>
      </w:r>
    </w:p>
    <w:p w:rsidR="00F35D60" w:rsidRDefault="00F35D60" w:rsidP="00F35D60">
      <w:pPr>
        <w:pStyle w:val="Titolo3"/>
        <w:numPr>
          <w:ilvl w:val="2"/>
          <w:numId w:val="2"/>
        </w:numPr>
        <w:ind w:left="0" w:firstLine="0"/>
        <w:jc w:val="left"/>
        <w:rPr>
          <w:i/>
        </w:rPr>
      </w:pPr>
      <w:r>
        <w:rPr>
          <w:rFonts w:ascii="Arial" w:hAnsi="Arial" w:cs="Arial"/>
          <w:sz w:val="22"/>
        </w:rPr>
        <w:t>Unità 1- Laboratorio: Dati e Funzioni</w:t>
      </w:r>
    </w:p>
    <w:p w:rsidR="00F35D60" w:rsidRDefault="00F35D60" w:rsidP="00F35D60">
      <w:pPr>
        <w:widowControl w:val="0"/>
        <w:numPr>
          <w:ilvl w:val="0"/>
          <w:numId w:val="5"/>
        </w:numPr>
        <w:tabs>
          <w:tab w:val="left" w:pos="507"/>
        </w:tabs>
        <w:suppressAutoHyphens/>
        <w:snapToGrid w:val="0"/>
        <w:jc w:val="both"/>
        <w:rPr>
          <w:i/>
        </w:rPr>
      </w:pPr>
      <w:r>
        <w:rPr>
          <w:i/>
        </w:rPr>
        <w:t>gli array in C, dichiarazione, inizializzazione e manipolazione dei vettori;</w:t>
      </w:r>
    </w:p>
    <w:p w:rsidR="00F35D60" w:rsidRDefault="00F35D60" w:rsidP="00F35D60">
      <w:pPr>
        <w:widowControl w:val="0"/>
        <w:numPr>
          <w:ilvl w:val="0"/>
          <w:numId w:val="5"/>
        </w:numPr>
        <w:tabs>
          <w:tab w:val="left" w:pos="507"/>
        </w:tabs>
        <w:suppressAutoHyphens/>
        <w:jc w:val="both"/>
        <w:rPr>
          <w:i/>
        </w:rPr>
      </w:pPr>
      <w:r>
        <w:rPr>
          <w:i/>
        </w:rPr>
        <w:t>le stringhe in C, trattamento delle stringhe;</w:t>
      </w:r>
    </w:p>
    <w:p w:rsidR="00F35D60" w:rsidRDefault="00F35D60" w:rsidP="00F35D60">
      <w:pPr>
        <w:widowControl w:val="0"/>
        <w:numPr>
          <w:ilvl w:val="0"/>
          <w:numId w:val="5"/>
        </w:numPr>
        <w:tabs>
          <w:tab w:val="left" w:pos="507"/>
        </w:tabs>
        <w:suppressAutoHyphens/>
        <w:jc w:val="both"/>
        <w:rPr>
          <w:i/>
        </w:rPr>
      </w:pPr>
      <w:r>
        <w:rPr>
          <w:i/>
        </w:rPr>
        <w:t>algoritmi di varie tipologie sulle strutture dati array, stringa;</w:t>
      </w:r>
    </w:p>
    <w:p w:rsidR="00F35D60" w:rsidRDefault="00F35D60" w:rsidP="00F35D60">
      <w:pPr>
        <w:widowControl w:val="0"/>
        <w:numPr>
          <w:ilvl w:val="0"/>
          <w:numId w:val="5"/>
        </w:numPr>
        <w:tabs>
          <w:tab w:val="left" w:pos="507"/>
        </w:tabs>
        <w:suppressAutoHyphens/>
        <w:jc w:val="both"/>
        <w:rPr>
          <w:i/>
        </w:rPr>
      </w:pPr>
      <w:r>
        <w:rPr>
          <w:i/>
        </w:rPr>
        <w:t>passaggio dei parametri per valore e per riferimento;</w:t>
      </w:r>
    </w:p>
    <w:p w:rsidR="00F35D60" w:rsidRDefault="00F35D60" w:rsidP="00F35D60">
      <w:pPr>
        <w:widowControl w:val="0"/>
        <w:numPr>
          <w:ilvl w:val="0"/>
          <w:numId w:val="5"/>
        </w:numPr>
        <w:tabs>
          <w:tab w:val="left" w:pos="507"/>
        </w:tabs>
        <w:suppressAutoHyphens/>
        <w:jc w:val="both"/>
        <w:rPr>
          <w:rFonts w:ascii="Arial" w:hAnsi="Arial" w:cs="Arial"/>
          <w:b/>
        </w:rPr>
      </w:pPr>
      <w:r>
        <w:rPr>
          <w:i/>
        </w:rPr>
        <w:t>conversioni ctype.h - atoi  itoa</w:t>
      </w:r>
    </w:p>
    <w:p w:rsidR="00F35D60" w:rsidRDefault="00F35D60" w:rsidP="00F35D60">
      <w:pPr>
        <w:pStyle w:val="Titolo3"/>
        <w:numPr>
          <w:ilvl w:val="2"/>
          <w:numId w:val="2"/>
        </w:numPr>
        <w:ind w:left="0" w:firstLine="0"/>
        <w:jc w:val="left"/>
        <w:rPr>
          <w:b w:val="0"/>
          <w:i/>
          <w:iCs/>
          <w:szCs w:val="24"/>
          <w:lang w:eastAsia="zh-CN"/>
        </w:rPr>
      </w:pPr>
      <w:r>
        <w:rPr>
          <w:rFonts w:ascii="Arial" w:hAnsi="Arial" w:cs="Arial"/>
          <w:sz w:val="22"/>
        </w:rPr>
        <w:t>Unità 2- Laboratorio: File</w:t>
      </w:r>
    </w:p>
    <w:p w:rsidR="00F35D60" w:rsidRDefault="00F35D60" w:rsidP="00F35D60">
      <w:pPr>
        <w:widowControl w:val="0"/>
        <w:numPr>
          <w:ilvl w:val="0"/>
          <w:numId w:val="3"/>
        </w:numPr>
        <w:tabs>
          <w:tab w:val="left" w:pos="507"/>
        </w:tabs>
        <w:suppressAutoHyphens/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eastAsia="Droid Sans Fallback" w:cs="Lohit Hindi"/>
          <w:i/>
          <w:iCs/>
          <w:kern w:val="1"/>
          <w:lang w:eastAsia="zh-CN" w:bidi="hi-IN"/>
        </w:rPr>
        <w:t xml:space="preserve">Handle del file </w:t>
      </w:r>
    </w:p>
    <w:p w:rsidR="00F35D60" w:rsidRDefault="00F35D60" w:rsidP="00F35D60">
      <w:pPr>
        <w:widowControl w:val="0"/>
        <w:numPr>
          <w:ilvl w:val="0"/>
          <w:numId w:val="3"/>
        </w:numPr>
        <w:tabs>
          <w:tab w:val="left" w:pos="507"/>
        </w:tabs>
        <w:suppressAutoHyphens/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eastAsia="Droid Sans Fallback" w:cs="Lohit Hindi"/>
          <w:i/>
          <w:iCs/>
          <w:kern w:val="1"/>
          <w:lang w:eastAsia="zh-CN" w:bidi="hi-IN"/>
        </w:rPr>
        <w:t>Apertura e chiusura, modalita read, write, append</w:t>
      </w:r>
    </w:p>
    <w:p w:rsidR="00F35D60" w:rsidRDefault="00F35D60" w:rsidP="00F35D60">
      <w:pPr>
        <w:widowControl w:val="0"/>
        <w:numPr>
          <w:ilvl w:val="0"/>
          <w:numId w:val="3"/>
        </w:numPr>
        <w:tabs>
          <w:tab w:val="left" w:pos="507"/>
        </w:tabs>
        <w:suppressAutoHyphens/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eastAsia="Droid Sans Fallback" w:cs="Lohit Hindi"/>
          <w:i/>
          <w:iCs/>
          <w:kern w:val="1"/>
          <w:lang w:eastAsia="zh-CN" w:bidi="hi-IN"/>
        </w:rPr>
        <w:t>Manipolazione dei file di testo</w:t>
      </w:r>
    </w:p>
    <w:p w:rsidR="00F35D60" w:rsidRDefault="00F35D60" w:rsidP="00004AF5">
      <w:pPr>
        <w:tabs>
          <w:tab w:val="left" w:pos="507"/>
        </w:tabs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</w:p>
    <w:p w:rsidR="00F35D60" w:rsidRDefault="00F35D60" w:rsidP="00004AF5">
      <w:pPr>
        <w:tabs>
          <w:tab w:val="left" w:pos="720"/>
        </w:tabs>
        <w:jc w:val="both"/>
        <w:rPr>
          <w:rFonts w:eastAsia="Droid Sans Fallback" w:cs="Lohit Hindi"/>
          <w:kern w:val="1"/>
          <w:lang w:eastAsia="zh-CN" w:bidi="hi-IN"/>
        </w:rPr>
      </w:pPr>
    </w:p>
    <w:p w:rsidR="00F35D60" w:rsidRDefault="00F35D60" w:rsidP="00004AF5">
      <w:pPr>
        <w:tabs>
          <w:tab w:val="left" w:pos="720"/>
        </w:tabs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ascii="Arial" w:hAnsi="Arial" w:cs="Arial"/>
          <w:b/>
        </w:rPr>
        <w:t>Unità 3- Laboratorio: Programmazione concorrente</w:t>
      </w:r>
      <w:r>
        <w:rPr>
          <w:rFonts w:ascii="Arial" w:eastAsia="Droid Sans Fallback" w:hAnsi="Arial" w:cs="Lohit Hindi"/>
          <w:i/>
          <w:iCs/>
          <w:kern w:val="1"/>
          <w:lang w:eastAsia="zh-CN" w:bidi="hi-IN"/>
        </w:rPr>
        <w:t xml:space="preserve"> fork</w:t>
      </w:r>
    </w:p>
    <w:p w:rsidR="00F35D60" w:rsidRDefault="00F35D60" w:rsidP="00F35D60">
      <w:pPr>
        <w:widowControl w:val="0"/>
        <w:numPr>
          <w:ilvl w:val="0"/>
          <w:numId w:val="4"/>
        </w:numPr>
        <w:tabs>
          <w:tab w:val="left" w:pos="507"/>
        </w:tabs>
        <w:suppressAutoHyphens/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eastAsia="Droid Sans Fallback" w:cs="Lohit Hindi"/>
          <w:i/>
          <w:iCs/>
          <w:kern w:val="1"/>
          <w:lang w:eastAsia="zh-CN" w:bidi="hi-IN"/>
        </w:rPr>
        <w:t>Ambiente cygwim e gcc</w:t>
      </w:r>
    </w:p>
    <w:p w:rsidR="00F35D60" w:rsidRDefault="00F35D60" w:rsidP="00F35D60">
      <w:pPr>
        <w:widowControl w:val="0"/>
        <w:numPr>
          <w:ilvl w:val="0"/>
          <w:numId w:val="4"/>
        </w:numPr>
        <w:tabs>
          <w:tab w:val="left" w:pos="507"/>
        </w:tabs>
        <w:suppressAutoHyphens/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eastAsia="Droid Sans Fallback" w:cs="Lohit Hindi"/>
          <w:i/>
          <w:iCs/>
          <w:kern w:val="1"/>
          <w:lang w:eastAsia="zh-CN" w:bidi="hi-IN"/>
        </w:rPr>
        <w:t>fork in windows e in linux srtruttura figlio , padre</w:t>
      </w:r>
    </w:p>
    <w:p w:rsidR="00F35D60" w:rsidRDefault="00F35D60" w:rsidP="00F35D60">
      <w:pPr>
        <w:widowControl w:val="0"/>
        <w:numPr>
          <w:ilvl w:val="0"/>
          <w:numId w:val="4"/>
        </w:numPr>
        <w:tabs>
          <w:tab w:val="left" w:pos="507"/>
        </w:tabs>
        <w:suppressAutoHyphens/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eastAsia="Droid Sans Fallback" w:cs="Lohit Hindi"/>
          <w:i/>
          <w:iCs/>
          <w:kern w:val="1"/>
          <w:lang w:eastAsia="zh-CN" w:bidi="hi-IN"/>
        </w:rPr>
        <w:t>Proces ID getpid e getppid</w:t>
      </w:r>
    </w:p>
    <w:p w:rsidR="00F35D60" w:rsidRDefault="00F35D60" w:rsidP="00F35D60">
      <w:pPr>
        <w:widowControl w:val="0"/>
        <w:numPr>
          <w:ilvl w:val="0"/>
          <w:numId w:val="4"/>
        </w:numPr>
        <w:tabs>
          <w:tab w:val="left" w:pos="507"/>
        </w:tabs>
        <w:suppressAutoHyphens/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eastAsia="Droid Sans Fallback" w:cs="Lohit Hindi"/>
          <w:i/>
          <w:iCs/>
          <w:kern w:val="1"/>
          <w:lang w:eastAsia="zh-CN" w:bidi="hi-IN"/>
        </w:rPr>
        <w:t xml:space="preserve">determinazione runtime di processi orfani </w:t>
      </w:r>
    </w:p>
    <w:p w:rsidR="00F35D60" w:rsidRDefault="00F35D60" w:rsidP="00F35D60">
      <w:pPr>
        <w:widowControl w:val="0"/>
        <w:numPr>
          <w:ilvl w:val="0"/>
          <w:numId w:val="4"/>
        </w:numPr>
        <w:tabs>
          <w:tab w:val="left" w:pos="507"/>
        </w:tabs>
        <w:suppressAutoHyphens/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eastAsia="Droid Sans Fallback" w:cs="Lohit Hindi"/>
          <w:i/>
          <w:iCs/>
          <w:kern w:val="1"/>
          <w:lang w:eastAsia="zh-CN" w:bidi="hi-IN"/>
        </w:rPr>
        <w:t>_exit e wait valori di ritorno</w:t>
      </w:r>
    </w:p>
    <w:p w:rsidR="00F35D60" w:rsidRDefault="00F35D60" w:rsidP="00F35D60">
      <w:pPr>
        <w:widowControl w:val="0"/>
        <w:numPr>
          <w:ilvl w:val="0"/>
          <w:numId w:val="4"/>
        </w:numPr>
        <w:tabs>
          <w:tab w:val="left" w:pos="507"/>
        </w:tabs>
        <w:suppressAutoHyphens/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eastAsia="Droid Sans Fallback" w:cs="Lohit Hindi"/>
          <w:i/>
          <w:iCs/>
          <w:kern w:val="1"/>
          <w:lang w:eastAsia="zh-CN" w:bidi="hi-IN"/>
        </w:rPr>
        <w:t>Esercizi con strutture fork-join</w:t>
      </w:r>
    </w:p>
    <w:p w:rsidR="00F35D60" w:rsidRDefault="00F35D60" w:rsidP="00F35D60">
      <w:pPr>
        <w:widowControl w:val="0"/>
        <w:numPr>
          <w:ilvl w:val="0"/>
          <w:numId w:val="4"/>
        </w:numPr>
        <w:tabs>
          <w:tab w:val="left" w:pos="507"/>
        </w:tabs>
        <w:suppressAutoHyphens/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eastAsia="Droid Sans Fallback" w:cs="Lohit Hindi"/>
          <w:i/>
          <w:iCs/>
          <w:kern w:val="1"/>
          <w:lang w:eastAsia="zh-CN" w:bidi="hi-IN"/>
        </w:rPr>
        <w:t>Esercizi con strutture cobegin – coend</w:t>
      </w:r>
    </w:p>
    <w:p w:rsidR="00F35D60" w:rsidRDefault="00F35D60" w:rsidP="00004AF5">
      <w:pPr>
        <w:tabs>
          <w:tab w:val="left" w:pos="507"/>
        </w:tabs>
        <w:snapToGrid w:val="0"/>
        <w:jc w:val="both"/>
        <w:rPr>
          <w:rFonts w:eastAsia="Droid Sans Fallback" w:cs="Lohit Hindi"/>
          <w:i/>
          <w:iCs/>
          <w:kern w:val="1"/>
          <w:lang w:eastAsia="zh-CN" w:bidi="hi-IN"/>
        </w:rPr>
      </w:pPr>
    </w:p>
    <w:p w:rsidR="00F35D60" w:rsidRDefault="00F35D60" w:rsidP="00004AF5">
      <w:pPr>
        <w:tabs>
          <w:tab w:val="left" w:pos="720"/>
        </w:tabs>
        <w:jc w:val="both"/>
        <w:rPr>
          <w:rFonts w:eastAsia="Droid Sans Fallback" w:cs="Lohit Hindi"/>
          <w:i/>
          <w:iCs/>
          <w:kern w:val="1"/>
          <w:lang w:eastAsia="zh-CN" w:bidi="hi-IN"/>
        </w:rPr>
      </w:pPr>
      <w:r>
        <w:rPr>
          <w:rFonts w:ascii="Arial" w:hAnsi="Arial" w:cs="Arial"/>
          <w:b/>
        </w:rPr>
        <w:t>Unità 4- Laboratorio: Programmazione concorrente</w:t>
      </w:r>
      <w:r>
        <w:rPr>
          <w:rFonts w:ascii="Arial" w:eastAsia="Droid Sans Fallback" w:hAnsi="Arial" w:cs="Lohit Hindi"/>
          <w:i/>
          <w:iCs/>
          <w:kern w:val="1"/>
          <w:lang w:eastAsia="zh-CN" w:bidi="hi-IN"/>
        </w:rPr>
        <w:t xml:space="preserve"> thread</w:t>
      </w:r>
    </w:p>
    <w:p w:rsidR="00F35D60" w:rsidRPr="006126F9" w:rsidRDefault="00F35D60" w:rsidP="00F35D60">
      <w:pPr>
        <w:widowControl w:val="0"/>
        <w:numPr>
          <w:ilvl w:val="0"/>
          <w:numId w:val="4"/>
        </w:numPr>
        <w:tabs>
          <w:tab w:val="left" w:pos="507"/>
        </w:tabs>
        <w:suppressAutoHyphens/>
        <w:snapToGrid w:val="0"/>
        <w:jc w:val="both"/>
        <w:rPr>
          <w:rFonts w:eastAsia="Droid Sans Fallback" w:cs="Lohit Hindi"/>
          <w:i/>
          <w:iCs/>
          <w:kern w:val="1"/>
          <w:lang w:val="en-US" w:eastAsia="zh-CN" w:bidi="hi-IN"/>
        </w:rPr>
      </w:pPr>
      <w:r w:rsidRPr="006126F9">
        <w:rPr>
          <w:rFonts w:eastAsia="Droid Sans Fallback" w:cs="Lohit Hindi"/>
          <w:i/>
          <w:iCs/>
          <w:kern w:val="1"/>
          <w:lang w:val="en-US" w:eastAsia="zh-CN" w:bidi="hi-IN"/>
        </w:rPr>
        <w:t xml:space="preserve">thread in windows e in linux </w:t>
      </w:r>
    </w:p>
    <w:p w:rsidR="00F35D60" w:rsidRDefault="00F35D60" w:rsidP="00F35D60">
      <w:pPr>
        <w:widowControl w:val="0"/>
        <w:numPr>
          <w:ilvl w:val="0"/>
          <w:numId w:val="4"/>
        </w:numPr>
        <w:tabs>
          <w:tab w:val="left" w:pos="507"/>
        </w:tabs>
        <w:suppressAutoHyphens/>
        <w:snapToGrid w:val="0"/>
        <w:jc w:val="both"/>
      </w:pPr>
      <w:r>
        <w:rPr>
          <w:rFonts w:eastAsia="Droid Sans Fallback" w:cs="Lohit Hindi"/>
          <w:i/>
          <w:iCs/>
          <w:kern w:val="1"/>
          <w:lang w:eastAsia="zh-CN" w:bidi="hi-IN"/>
        </w:rPr>
        <w:t xml:space="preserve">pthread_create pthread_join </w:t>
      </w:r>
    </w:p>
    <w:p w:rsidR="00F35D60" w:rsidRDefault="00F35D60" w:rsidP="00F35D60">
      <w:pPr>
        <w:widowControl w:val="0"/>
        <w:numPr>
          <w:ilvl w:val="0"/>
          <w:numId w:val="4"/>
        </w:numPr>
        <w:tabs>
          <w:tab w:val="left" w:pos="507"/>
        </w:tabs>
        <w:suppressAutoHyphens/>
        <w:snapToGrid w:val="0"/>
        <w:jc w:val="both"/>
        <w:rPr>
          <w:i/>
          <w:iCs/>
        </w:rPr>
      </w:pPr>
      <w:r>
        <w:t xml:space="preserve">Sicronizzazione tra procesi </w:t>
      </w:r>
      <w:r>
        <w:rPr>
          <w:i/>
          <w:iCs/>
        </w:rPr>
        <w:t>mutex</w:t>
      </w:r>
    </w:p>
    <w:p w:rsidR="00F35D60" w:rsidRDefault="00F35D60" w:rsidP="00F35D60">
      <w:pPr>
        <w:widowControl w:val="0"/>
        <w:numPr>
          <w:ilvl w:val="0"/>
          <w:numId w:val="4"/>
        </w:numPr>
        <w:tabs>
          <w:tab w:val="left" w:pos="507"/>
        </w:tabs>
        <w:suppressAutoHyphens/>
        <w:snapToGrid w:val="0"/>
        <w:jc w:val="both"/>
      </w:pPr>
      <w:r>
        <w:rPr>
          <w:i/>
          <w:iCs/>
        </w:rPr>
        <w:t>mutex_lock mutex_unlock</w:t>
      </w:r>
    </w:p>
    <w:p w:rsidR="00F35D60" w:rsidRDefault="00F35D60" w:rsidP="00004AF5">
      <w:pPr>
        <w:pStyle w:val="Paragrafoelenco"/>
        <w:rPr>
          <w:sz w:val="24"/>
          <w:szCs w:val="24"/>
        </w:rPr>
      </w:pPr>
    </w:p>
    <w:p w:rsidR="00F35D60" w:rsidRDefault="00F35D60" w:rsidP="00004AF5">
      <w:pPr>
        <w:pStyle w:val="Paragrafoelenco"/>
        <w:rPr>
          <w:sz w:val="24"/>
          <w:szCs w:val="24"/>
        </w:rPr>
      </w:pPr>
    </w:p>
    <w:p w:rsidR="00F35D60" w:rsidRDefault="00F35D60" w:rsidP="00004AF5">
      <w:pPr>
        <w:pStyle w:val="Paragrafoelenco"/>
        <w:ind w:left="709"/>
        <w:rPr>
          <w:sz w:val="24"/>
          <w:szCs w:val="24"/>
        </w:rPr>
      </w:pPr>
      <w:r>
        <w:rPr>
          <w:sz w:val="24"/>
          <w:szCs w:val="24"/>
        </w:rPr>
        <w:t>Castellana, li 30 Maggio 2016</w:t>
      </w:r>
    </w:p>
    <w:p w:rsidR="00F35D60" w:rsidRDefault="00F35D60" w:rsidP="00004AF5">
      <w:pPr>
        <w:pStyle w:val="Paragrafoelenco"/>
        <w:ind w:left="709"/>
        <w:rPr>
          <w:sz w:val="24"/>
          <w:szCs w:val="24"/>
        </w:rPr>
      </w:pPr>
    </w:p>
    <w:p w:rsidR="00F35D60" w:rsidRDefault="00F35D60" w:rsidP="00004AF5">
      <w:pPr>
        <w:pStyle w:val="Paragrafoelenco"/>
        <w:ind w:left="709"/>
        <w:rPr>
          <w:sz w:val="24"/>
          <w:szCs w:val="24"/>
        </w:rPr>
      </w:pPr>
    </w:p>
    <w:p w:rsidR="00F35D60" w:rsidRDefault="00F35D60" w:rsidP="00004AF5">
      <w:pPr>
        <w:pStyle w:val="Paragrafoelenc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I DOCENTI                                                                                            ALUNNI</w:t>
      </w:r>
    </w:p>
    <w:p w:rsidR="00F35D60" w:rsidRDefault="00F35D60" w:rsidP="00004AF5">
      <w:pPr>
        <w:jc w:val="center"/>
        <w:rPr>
          <w:rFonts w:ascii="Trebuchet MS" w:hAnsi="Trebuchet MS" w:cs="Trebuchet MS"/>
          <w:b/>
          <w:sz w:val="28"/>
          <w:szCs w:val="28"/>
        </w:rPr>
      </w:pPr>
    </w:p>
    <w:p w:rsidR="00F35D60" w:rsidRPr="00112AB9" w:rsidRDefault="00F35D60" w:rsidP="00004AF5">
      <w:pPr>
        <w:pStyle w:val="Paragrafoelenco"/>
        <w:rPr>
          <w:sz w:val="24"/>
          <w:szCs w:val="24"/>
        </w:rPr>
      </w:pPr>
    </w:p>
    <w:p w:rsidR="00F35D60" w:rsidRPr="00DD73F7" w:rsidRDefault="00F35D60" w:rsidP="00004AF5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>
        <w:rPr>
          <w:b/>
          <w:snapToGrid w:val="0"/>
        </w:rPr>
        <w:br w:type="page"/>
      </w:r>
      <w:r w:rsidRPr="00DD73F7">
        <w:rPr>
          <w:b/>
          <w:snapToGrid w:val="0"/>
        </w:rPr>
        <w:lastRenderedPageBreak/>
        <w:t>Programmazione A.S. 201</w:t>
      </w:r>
      <w:r>
        <w:rPr>
          <w:b/>
          <w:snapToGrid w:val="0"/>
        </w:rPr>
        <w:t>5/2016</w:t>
      </w:r>
      <w:r w:rsidRPr="00DD73F7">
        <w:rPr>
          <w:b/>
          <w:snapToGrid w:val="0"/>
        </w:rPr>
        <w:t xml:space="preserve"> per la disciplina</w:t>
      </w:r>
    </w:p>
    <w:p w:rsidR="00F35D60" w:rsidRPr="00DD73F7" w:rsidRDefault="00F35D60" w:rsidP="00004AF5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DD73F7">
        <w:rPr>
          <w:b/>
          <w:snapToGrid w:val="0"/>
        </w:rPr>
        <w:t>Tecnologie informatiche</w:t>
      </w:r>
    </w:p>
    <w:p w:rsidR="00F35D60" w:rsidRPr="00DD73F7" w:rsidRDefault="00F35D60" w:rsidP="00004AF5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DD73F7">
        <w:rPr>
          <w:b/>
          <w:snapToGrid w:val="0"/>
        </w:rPr>
        <w:t xml:space="preserve">Classi </w:t>
      </w:r>
      <w:r>
        <w:rPr>
          <w:b/>
          <w:snapToGrid w:val="0"/>
        </w:rPr>
        <w:t>Quarte</w:t>
      </w:r>
    </w:p>
    <w:p w:rsidR="00F35D60" w:rsidRPr="00DD73F7" w:rsidRDefault="00F35D60" w:rsidP="00004AF5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DD73F7">
        <w:rPr>
          <w:b/>
          <w:snapToGrid w:val="0"/>
        </w:rPr>
        <w:t xml:space="preserve">Ore settimanali: </w:t>
      </w:r>
      <w:r>
        <w:rPr>
          <w:b/>
          <w:snapToGrid w:val="0"/>
        </w:rPr>
        <w:t>4</w:t>
      </w:r>
      <w:r w:rsidRPr="00DD73F7">
        <w:rPr>
          <w:b/>
          <w:snapToGrid w:val="0"/>
        </w:rPr>
        <w:t xml:space="preserve"> (</w:t>
      </w:r>
      <w:r>
        <w:rPr>
          <w:b/>
          <w:snapToGrid w:val="0"/>
        </w:rPr>
        <w:t>2</w:t>
      </w:r>
      <w:r w:rsidRPr="00DD73F7">
        <w:rPr>
          <w:b/>
          <w:snapToGrid w:val="0"/>
        </w:rPr>
        <w:t xml:space="preserve"> di teoria e </w:t>
      </w:r>
      <w:r>
        <w:rPr>
          <w:b/>
          <w:snapToGrid w:val="0"/>
        </w:rPr>
        <w:t>2</w:t>
      </w:r>
      <w:r w:rsidRPr="00DD73F7">
        <w:rPr>
          <w:b/>
          <w:snapToGrid w:val="0"/>
        </w:rPr>
        <w:t xml:space="preserve">di laboratorio) – Ore annuali: </w:t>
      </w:r>
      <w:r>
        <w:rPr>
          <w:b/>
          <w:snapToGrid w:val="0"/>
        </w:rPr>
        <w:t>132</w:t>
      </w:r>
    </w:p>
    <w:p w:rsidR="00F35D60" w:rsidRDefault="00F35D60" w:rsidP="00004AF5">
      <w:pPr>
        <w:pStyle w:val="Titolo"/>
        <w:ind w:left="720" w:right="818"/>
        <w:rPr>
          <w:i w:val="0"/>
          <w:sz w:val="24"/>
          <w:szCs w:val="24"/>
        </w:rPr>
      </w:pPr>
    </w:p>
    <w:p w:rsidR="00F35D60" w:rsidRPr="00141311" w:rsidRDefault="00F35D60" w:rsidP="00004AF5">
      <w:pPr>
        <w:pStyle w:val="Titolo"/>
        <w:ind w:left="720" w:right="818"/>
        <w:rPr>
          <w:i w:val="0"/>
          <w:sz w:val="24"/>
          <w:szCs w:val="24"/>
        </w:rPr>
      </w:pPr>
    </w:p>
    <w:p w:rsidR="00F35D60" w:rsidRPr="00141311" w:rsidRDefault="00F35D60" w:rsidP="00004AF5">
      <w:pPr>
        <w:widowControl w:val="0"/>
        <w:tabs>
          <w:tab w:val="left" w:pos="9000"/>
        </w:tabs>
        <w:ind w:right="818"/>
        <w:jc w:val="both"/>
        <w:rPr>
          <w:b/>
          <w:snapToGrid w:val="0"/>
        </w:rPr>
      </w:pPr>
      <w:r w:rsidRPr="00141311">
        <w:rPr>
          <w:b/>
          <w:snapToGrid w:val="0"/>
        </w:rPr>
        <w:t>Metodi e tecniche di insegnamento</w:t>
      </w:r>
    </w:p>
    <w:p w:rsidR="00F35D60" w:rsidRPr="00141311" w:rsidRDefault="00F35D60" w:rsidP="00004AF5">
      <w:pPr>
        <w:ind w:right="818" w:firstLine="708"/>
        <w:jc w:val="both"/>
      </w:pPr>
      <w:r w:rsidRPr="00141311">
        <w:t xml:space="preserve">Gli aspetti pratici della disciplina saranno posti in risalto per consentire una più rapida e completa assimilazione degli elementi teorici di base. Si cercherà il più possibile di affrontare lo studio di problemi reali che richiedono l’uso del calcolatore, ovviamente partendo da problemi semplici e interessanti per l’alunno. </w:t>
      </w:r>
    </w:p>
    <w:p w:rsidR="00F35D60" w:rsidRPr="00141311" w:rsidRDefault="00F35D60" w:rsidP="00004AF5">
      <w:pPr>
        <w:ind w:right="818" w:firstLine="708"/>
        <w:jc w:val="both"/>
      </w:pPr>
      <w:r w:rsidRPr="00141311">
        <w:t xml:space="preserve">Sarà adottata un’organizzazione del lavoro per gruppi di apprendimento, nei quali l’analisi e la discussione delle  proposte di lavoro diventano un momento stimolante e produttivo. </w:t>
      </w:r>
    </w:p>
    <w:p w:rsidR="00F35D60" w:rsidRPr="00141311" w:rsidRDefault="00F35D60" w:rsidP="00004AF5">
      <w:pPr>
        <w:tabs>
          <w:tab w:val="left" w:pos="9000"/>
        </w:tabs>
        <w:ind w:left="720" w:right="818"/>
        <w:jc w:val="both"/>
      </w:pPr>
    </w:p>
    <w:p w:rsidR="00F35D60" w:rsidRPr="00141311" w:rsidRDefault="00F35D60" w:rsidP="00004AF5">
      <w:pPr>
        <w:widowControl w:val="0"/>
        <w:tabs>
          <w:tab w:val="left" w:pos="9000"/>
        </w:tabs>
        <w:spacing w:after="120"/>
        <w:ind w:right="816"/>
        <w:jc w:val="both"/>
        <w:rPr>
          <w:b/>
          <w:snapToGrid w:val="0"/>
        </w:rPr>
      </w:pPr>
      <w:r w:rsidRPr="00141311">
        <w:rPr>
          <w:b/>
          <w:snapToGrid w:val="0"/>
        </w:rPr>
        <w:t>Testo in adozione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80"/>
        <w:gridCol w:w="3402"/>
        <w:gridCol w:w="1931"/>
      </w:tblGrid>
      <w:tr w:rsidR="00F35D60" w:rsidRPr="00141311" w:rsidTr="00004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</w:tcPr>
          <w:p w:rsidR="00F35D60" w:rsidRPr="00141311" w:rsidRDefault="00F35D60" w:rsidP="00004AF5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Autori</w:t>
            </w:r>
          </w:p>
        </w:tc>
        <w:tc>
          <w:tcPr>
            <w:tcW w:w="3402" w:type="dxa"/>
          </w:tcPr>
          <w:p w:rsidR="00F35D60" w:rsidRPr="00141311" w:rsidRDefault="00F35D60" w:rsidP="00004AF5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Titolo</w:t>
            </w:r>
          </w:p>
        </w:tc>
        <w:tc>
          <w:tcPr>
            <w:tcW w:w="1931" w:type="dxa"/>
          </w:tcPr>
          <w:p w:rsidR="00F35D60" w:rsidRPr="00141311" w:rsidRDefault="00F35D60" w:rsidP="00004AF5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Casa editrice</w:t>
            </w:r>
          </w:p>
        </w:tc>
      </w:tr>
      <w:tr w:rsidR="00F35D60" w:rsidRPr="00141311" w:rsidTr="00004A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</w:tcPr>
          <w:p w:rsidR="00F35D60" w:rsidRPr="00141311" w:rsidRDefault="00F35D60" w:rsidP="00004AF5">
            <w:r w:rsidRPr="00B96F43">
              <w:rPr>
                <w:color w:val="000000"/>
              </w:rPr>
              <w:t>PAOLO CAMAGNI RICCARDO NIKOLASSY</w:t>
            </w:r>
          </w:p>
        </w:tc>
        <w:tc>
          <w:tcPr>
            <w:tcW w:w="3402" w:type="dxa"/>
          </w:tcPr>
          <w:p w:rsidR="00F35D60" w:rsidRDefault="00F35D60" w:rsidP="00004AF5">
            <w:pPr>
              <w:rPr>
                <w:color w:val="000000"/>
              </w:rPr>
            </w:pPr>
            <w:r w:rsidRPr="00B96F43">
              <w:rPr>
                <w:color w:val="000000"/>
              </w:rPr>
              <w:t>Sistemi e reti</w:t>
            </w:r>
            <w:r>
              <w:rPr>
                <w:color w:val="000000"/>
              </w:rPr>
              <w:t xml:space="preserve"> Volume 2</w:t>
            </w:r>
          </w:p>
          <w:p w:rsidR="00F35D60" w:rsidRPr="00141311" w:rsidRDefault="00F35D60" w:rsidP="00004AF5">
            <w:r w:rsidRPr="009F296B">
              <w:rPr>
                <w:rStyle w:val="Enfasigrassetto"/>
                <w:b w:val="0"/>
              </w:rPr>
              <w:t>e-ISBN 978-88-203-5839-6</w:t>
            </w:r>
          </w:p>
        </w:tc>
        <w:tc>
          <w:tcPr>
            <w:tcW w:w="1931" w:type="dxa"/>
          </w:tcPr>
          <w:p w:rsidR="00F35D60" w:rsidRPr="00141311" w:rsidRDefault="00F35D60" w:rsidP="00004AF5">
            <w:pPr>
              <w:jc w:val="center"/>
            </w:pPr>
            <w:r>
              <w:t>Hoepli</w:t>
            </w:r>
          </w:p>
        </w:tc>
      </w:tr>
    </w:tbl>
    <w:p w:rsidR="00F35D60" w:rsidRPr="00141311" w:rsidRDefault="00F35D60" w:rsidP="00004AF5">
      <w:pPr>
        <w:tabs>
          <w:tab w:val="left" w:pos="9000"/>
        </w:tabs>
        <w:ind w:left="720" w:right="818"/>
        <w:jc w:val="both"/>
      </w:pPr>
    </w:p>
    <w:p w:rsidR="00F35D60" w:rsidRPr="00141311" w:rsidRDefault="00F35D60" w:rsidP="00004AF5">
      <w:pPr>
        <w:spacing w:after="120"/>
        <w:ind w:right="816"/>
        <w:jc w:val="both"/>
      </w:pPr>
      <w:r w:rsidRPr="00141311">
        <w:tab/>
        <w:t>Il testo ha la forma mista cartacea e digitale. Sono disponibili in Internet (</w:t>
      </w:r>
      <w:hyperlink r:id="rId5" w:history="1">
        <w:r w:rsidRPr="00860A2B">
          <w:rPr>
            <w:rStyle w:val="Collegamentoipertestuale"/>
          </w:rPr>
          <w:t>www.hoepli.it</w:t>
        </w:r>
      </w:hyperlink>
      <w:r w:rsidRPr="00141311">
        <w:t xml:space="preserve">) </w:t>
      </w:r>
      <w:r>
        <w:t xml:space="preserve">degli approfondimenti oltre che </w:t>
      </w:r>
      <w:r w:rsidRPr="00141311">
        <w:t xml:space="preserve">lo svolgimento di esercitazioni proposte nella sezione Applicazioni e di esercitazioni aggiuntive. In laboratorio saranno  utilizzati il sistema </w:t>
      </w:r>
      <w:r>
        <w:t>operativo Windows e i software necessari all’apprendimento delle tecnologie quali packet tracer</w:t>
      </w:r>
      <w:r w:rsidRPr="00141311">
        <w:t>. Sarà anche sperimentata la navigazione su Internet con il controllo dei docenti, la comunicazione mediante i sistemi di posta elettronica e la ricerca d’informazioni con i motori di ricerca.</w:t>
      </w:r>
    </w:p>
    <w:p w:rsidR="00F35D60" w:rsidRPr="00141311" w:rsidRDefault="00F35D60" w:rsidP="00004AF5">
      <w:pPr>
        <w:widowControl w:val="0"/>
        <w:tabs>
          <w:tab w:val="left" w:pos="9000"/>
        </w:tabs>
        <w:ind w:right="818"/>
        <w:jc w:val="both"/>
        <w:rPr>
          <w:snapToGrid w:val="0"/>
        </w:rPr>
      </w:pPr>
      <w:r w:rsidRPr="00141311">
        <w:rPr>
          <w:b/>
          <w:snapToGrid w:val="0"/>
        </w:rPr>
        <w:t>Strumenti di verifica e criteri di valutazione</w:t>
      </w:r>
    </w:p>
    <w:p w:rsidR="00F35D60" w:rsidRPr="00141311" w:rsidRDefault="00F35D60" w:rsidP="00004AF5">
      <w:pPr>
        <w:widowControl w:val="0"/>
        <w:tabs>
          <w:tab w:val="left" w:pos="9000"/>
        </w:tabs>
        <w:ind w:right="818"/>
        <w:jc w:val="both"/>
        <w:rPr>
          <w:snapToGrid w:val="0"/>
        </w:rPr>
      </w:pPr>
      <w:r w:rsidRPr="00141311">
        <w:rPr>
          <w:snapToGrid w:val="0"/>
        </w:rPr>
        <w:t>Il raggiungimento degli obiettivi previsti è verificabile con i classici strumenti:</w:t>
      </w:r>
    </w:p>
    <w:p w:rsidR="00F35D60" w:rsidRPr="00141311" w:rsidRDefault="00F35D60" w:rsidP="00F35D60">
      <w:pPr>
        <w:widowControl w:val="0"/>
        <w:numPr>
          <w:ilvl w:val="0"/>
          <w:numId w:val="8"/>
        </w:numPr>
        <w:ind w:right="816"/>
        <w:jc w:val="both"/>
        <w:rPr>
          <w:snapToGrid w:val="0"/>
        </w:rPr>
      </w:pPr>
      <w:r w:rsidRPr="00141311">
        <w:rPr>
          <w:snapToGrid w:val="0"/>
        </w:rPr>
        <w:t>prove pratiche di laboratorio;</w:t>
      </w:r>
    </w:p>
    <w:p w:rsidR="00F35D60" w:rsidRPr="00141311" w:rsidRDefault="00F35D60" w:rsidP="00F35D60">
      <w:pPr>
        <w:widowControl w:val="0"/>
        <w:numPr>
          <w:ilvl w:val="0"/>
          <w:numId w:val="8"/>
        </w:numPr>
        <w:ind w:right="816"/>
        <w:jc w:val="both"/>
        <w:rPr>
          <w:snapToGrid w:val="0"/>
        </w:rPr>
      </w:pPr>
      <w:r w:rsidRPr="00141311">
        <w:rPr>
          <w:snapToGrid w:val="0"/>
        </w:rPr>
        <w:t xml:space="preserve">interrogazione individuale; </w:t>
      </w:r>
    </w:p>
    <w:p w:rsidR="00F35D60" w:rsidRPr="00141311" w:rsidRDefault="00F35D60" w:rsidP="00F35D60">
      <w:pPr>
        <w:widowControl w:val="0"/>
        <w:numPr>
          <w:ilvl w:val="0"/>
          <w:numId w:val="8"/>
        </w:numPr>
        <w:ind w:right="816"/>
        <w:jc w:val="both"/>
        <w:rPr>
          <w:snapToGrid w:val="0"/>
        </w:rPr>
      </w:pPr>
      <w:r w:rsidRPr="00141311">
        <w:rPr>
          <w:snapToGrid w:val="0"/>
        </w:rPr>
        <w:t>test teorico-pratici.</w:t>
      </w:r>
    </w:p>
    <w:p w:rsidR="00F35D60" w:rsidRPr="00141311" w:rsidRDefault="00F35D60" w:rsidP="00004AF5">
      <w:pPr>
        <w:tabs>
          <w:tab w:val="left" w:pos="9000"/>
        </w:tabs>
        <w:spacing w:after="120"/>
        <w:ind w:right="816"/>
        <w:jc w:val="both"/>
      </w:pPr>
      <w:r w:rsidRPr="00141311">
        <w:t xml:space="preserve">Per la valutazione si fa riferimento alla tabella allegata al POF del corrente anno scolastico. </w:t>
      </w:r>
    </w:p>
    <w:p w:rsidR="00F35D60" w:rsidRPr="00141311" w:rsidRDefault="00F35D60" w:rsidP="00004AF5">
      <w:pPr>
        <w:tabs>
          <w:tab w:val="left" w:pos="9000"/>
        </w:tabs>
        <w:ind w:right="818"/>
        <w:jc w:val="both"/>
        <w:rPr>
          <w:b/>
        </w:rPr>
      </w:pPr>
      <w:r w:rsidRPr="00141311">
        <w:rPr>
          <w:b/>
        </w:rPr>
        <w:t>Obiettivi formativi</w:t>
      </w:r>
    </w:p>
    <w:p w:rsidR="00F35D60" w:rsidRPr="00141311" w:rsidRDefault="00F35D60" w:rsidP="00004AF5">
      <w:pPr>
        <w:ind w:right="818"/>
        <w:jc w:val="both"/>
      </w:pPr>
      <w:r w:rsidRPr="00141311">
        <w:tab/>
        <w:t>Il dipartimento di Informatica con la presente programmazione acquisisce e si impegna a perseguire tutte le finalità e gli obiettivi educativi e formativi generali inseriti nel P.O.F. ponendo l’accento sui seguenti obiettivi formativi proposti dalle linee guida ministeriali:</w:t>
      </w:r>
    </w:p>
    <w:p w:rsidR="00F35D60" w:rsidRPr="00141311" w:rsidRDefault="00F35D60" w:rsidP="00F35D60">
      <w:pPr>
        <w:pStyle w:val="Titolo3"/>
        <w:widowControl w:val="0"/>
        <w:numPr>
          <w:ilvl w:val="0"/>
          <w:numId w:val="7"/>
        </w:numPr>
        <w:tabs>
          <w:tab w:val="clear" w:pos="720"/>
          <w:tab w:val="num" w:pos="1068"/>
          <w:tab w:val="left" w:pos="9000"/>
        </w:tabs>
        <w:suppressAutoHyphens w:val="0"/>
        <w:spacing w:before="0" w:after="0"/>
        <w:ind w:left="1068" w:right="818"/>
        <w:jc w:val="both"/>
        <w:rPr>
          <w:b w:val="0"/>
        </w:rPr>
      </w:pPr>
      <w:r w:rsidRPr="00141311">
        <w:rPr>
          <w:b w:val="0"/>
        </w:rPr>
        <w:lastRenderedPageBreak/>
        <w:t>saper individuare le strategie appropriate per la soluzione di problemi;</w:t>
      </w:r>
    </w:p>
    <w:p w:rsidR="00F35D60" w:rsidRPr="00141311" w:rsidRDefault="00F35D60" w:rsidP="00F35D60">
      <w:pPr>
        <w:pStyle w:val="Titolo3"/>
        <w:widowControl w:val="0"/>
        <w:numPr>
          <w:ilvl w:val="0"/>
          <w:numId w:val="7"/>
        </w:numPr>
        <w:tabs>
          <w:tab w:val="clear" w:pos="720"/>
          <w:tab w:val="num" w:pos="1068"/>
          <w:tab w:val="left" w:pos="9000"/>
        </w:tabs>
        <w:suppressAutoHyphens w:val="0"/>
        <w:spacing w:before="0" w:after="0"/>
        <w:ind w:left="1068" w:right="818"/>
        <w:jc w:val="both"/>
        <w:rPr>
          <w:b w:val="0"/>
        </w:rPr>
      </w:pPr>
      <w:r w:rsidRPr="00141311">
        <w:rPr>
          <w:b w:val="0"/>
        </w:rPr>
        <w:t>saper analizzare dati e interpretarli sviluppando deduzioni e ragionamenti sugli stessi anche con l’ausilio di rappresentazioni grafiche, usando consapevolmente gli strumenti di calcolo e le potenzialità offerte da applicazioni specifiche di tipo informatico;</w:t>
      </w:r>
    </w:p>
    <w:p w:rsidR="00F35D60" w:rsidRPr="00141311" w:rsidRDefault="00F35D60" w:rsidP="00F35D60">
      <w:pPr>
        <w:pStyle w:val="Titolo3"/>
        <w:widowControl w:val="0"/>
        <w:numPr>
          <w:ilvl w:val="0"/>
          <w:numId w:val="7"/>
        </w:numPr>
        <w:tabs>
          <w:tab w:val="clear" w:pos="720"/>
          <w:tab w:val="num" w:pos="1068"/>
          <w:tab w:val="left" w:pos="9000"/>
        </w:tabs>
        <w:suppressAutoHyphens w:val="0"/>
        <w:spacing w:before="0" w:after="120"/>
        <w:ind w:left="1066" w:right="816" w:hanging="357"/>
        <w:jc w:val="both"/>
        <w:rPr>
          <w:b w:val="0"/>
        </w:rPr>
      </w:pPr>
      <w:r w:rsidRPr="00141311">
        <w:rPr>
          <w:b w:val="0"/>
        </w:rPr>
        <w:t>essere consapevole delle potenzialità e dei limiti delle tecnologie nel contesto culturale e sociale in cui vengono applicate.</w:t>
      </w:r>
    </w:p>
    <w:p w:rsidR="00F35D60" w:rsidRPr="00141311" w:rsidRDefault="00F35D60" w:rsidP="00004AF5">
      <w:pPr>
        <w:autoSpaceDE w:val="0"/>
        <w:autoSpaceDN w:val="0"/>
        <w:adjustRightInd w:val="0"/>
        <w:rPr>
          <w:b/>
          <w:bCs/>
        </w:rPr>
      </w:pPr>
      <w:r w:rsidRPr="00141311">
        <w:rPr>
          <w:b/>
          <w:bCs/>
        </w:rPr>
        <w:t>Competenze dell’asse dei linguaggi</w:t>
      </w:r>
    </w:p>
    <w:p w:rsidR="00F35D60" w:rsidRPr="00141311" w:rsidRDefault="00F35D60" w:rsidP="00004AF5">
      <w:pPr>
        <w:shd w:val="clear" w:color="auto" w:fill="FFFFFF"/>
        <w:ind w:left="1117" w:hanging="397"/>
      </w:pPr>
      <w:r w:rsidRPr="00141311">
        <w:t xml:space="preserve">L1. </w:t>
      </w:r>
      <w:r w:rsidRPr="00141311">
        <w:rPr>
          <w:bCs/>
          <w:iCs/>
        </w:rPr>
        <w:t>Padroneggiare gli strumenti espressivi ed argomentativi indispensabili per gestire l’interazione comunicativa verbale in vari contesti</w:t>
      </w:r>
      <w:r w:rsidRPr="00141311">
        <w:t xml:space="preserve">. </w:t>
      </w:r>
    </w:p>
    <w:p w:rsidR="00F35D60" w:rsidRPr="00141311" w:rsidRDefault="00F35D60" w:rsidP="00004AF5">
      <w:pPr>
        <w:shd w:val="clear" w:color="auto" w:fill="FFFFFF"/>
        <w:ind w:left="720"/>
      </w:pPr>
      <w:r w:rsidRPr="00141311">
        <w:t xml:space="preserve">L2. </w:t>
      </w:r>
      <w:r w:rsidRPr="00141311">
        <w:rPr>
          <w:bCs/>
          <w:iCs/>
        </w:rPr>
        <w:t>Leggere comprendere ed interpretare testi scritti di vario tipo</w:t>
      </w:r>
      <w:r w:rsidRPr="00141311">
        <w:t>.</w:t>
      </w:r>
    </w:p>
    <w:p w:rsidR="00F35D60" w:rsidRPr="00141311" w:rsidRDefault="00F35D60" w:rsidP="00004AF5">
      <w:pPr>
        <w:shd w:val="clear" w:color="auto" w:fill="FFFFFF"/>
        <w:ind w:left="720"/>
      </w:pPr>
      <w:r w:rsidRPr="00141311">
        <w:t xml:space="preserve">L3. </w:t>
      </w:r>
      <w:r w:rsidRPr="00141311">
        <w:rPr>
          <w:bCs/>
          <w:iCs/>
        </w:rPr>
        <w:t>Produrre testi orali e scritti di vario tipo in relazione ai differenti scopi comunicativi.</w:t>
      </w:r>
      <w:r w:rsidRPr="00141311">
        <w:t xml:space="preserve"> </w:t>
      </w:r>
    </w:p>
    <w:p w:rsidR="00F35D60" w:rsidRPr="00141311" w:rsidRDefault="00F35D60" w:rsidP="00004AF5">
      <w:pPr>
        <w:shd w:val="clear" w:color="auto" w:fill="FFFFFF"/>
        <w:spacing w:after="120"/>
        <w:ind w:left="720"/>
        <w:rPr>
          <w:color w:val="333333"/>
        </w:rPr>
      </w:pPr>
      <w:r w:rsidRPr="00141311">
        <w:t xml:space="preserve">L4. </w:t>
      </w:r>
      <w:r w:rsidRPr="00141311">
        <w:rPr>
          <w:bCs/>
          <w:iCs/>
        </w:rPr>
        <w:t>Utilizzare e produrre testi multimediali - altri linguaggi</w:t>
      </w:r>
      <w:r w:rsidRPr="00141311">
        <w:t>.</w:t>
      </w:r>
      <w:r w:rsidRPr="00141311">
        <w:rPr>
          <w:color w:val="333333"/>
        </w:rPr>
        <w:t xml:space="preserve"> </w:t>
      </w:r>
    </w:p>
    <w:p w:rsidR="00F35D60" w:rsidRPr="00141311" w:rsidRDefault="00F35D60" w:rsidP="00004AF5">
      <w:pPr>
        <w:autoSpaceDE w:val="0"/>
        <w:autoSpaceDN w:val="0"/>
        <w:adjustRightInd w:val="0"/>
        <w:rPr>
          <w:b/>
          <w:bCs/>
        </w:rPr>
      </w:pPr>
      <w:r w:rsidRPr="00141311">
        <w:rPr>
          <w:b/>
          <w:bCs/>
        </w:rPr>
        <w:t>Competenze dell’asse matematico</w:t>
      </w:r>
    </w:p>
    <w:p w:rsidR="00F35D60" w:rsidRPr="00141311" w:rsidRDefault="00F35D60" w:rsidP="00004AF5">
      <w:pPr>
        <w:shd w:val="clear" w:color="auto" w:fill="FFFFFF"/>
        <w:ind w:left="1145" w:hanging="425"/>
      </w:pPr>
      <w:r w:rsidRPr="00141311">
        <w:t>M1.</w:t>
      </w:r>
      <w:r w:rsidRPr="00141311">
        <w:rPr>
          <w:bCs/>
          <w:iCs/>
        </w:rPr>
        <w:t>Utilizzare le tecniche e le procedure del calcolo aritmetico ed algebrico, rappresentandole anche in forma grafica</w:t>
      </w:r>
      <w:r w:rsidRPr="00141311">
        <w:t>.</w:t>
      </w:r>
    </w:p>
    <w:p w:rsidR="00F35D60" w:rsidRPr="00141311" w:rsidRDefault="00F35D60" w:rsidP="00004AF5">
      <w:pPr>
        <w:shd w:val="clear" w:color="auto" w:fill="FFFFFF"/>
        <w:ind w:left="720"/>
      </w:pPr>
      <w:r w:rsidRPr="00141311">
        <w:t xml:space="preserve">M2. </w:t>
      </w:r>
      <w:r w:rsidRPr="00141311">
        <w:rPr>
          <w:bCs/>
          <w:iCs/>
        </w:rPr>
        <w:t>Confrontare e analizzare figure geometriche</w:t>
      </w:r>
      <w:r w:rsidRPr="00141311">
        <w:t xml:space="preserve">. </w:t>
      </w:r>
    </w:p>
    <w:p w:rsidR="00F35D60" w:rsidRPr="00141311" w:rsidRDefault="00F35D60" w:rsidP="00004AF5">
      <w:pPr>
        <w:shd w:val="clear" w:color="auto" w:fill="FFFFFF"/>
        <w:ind w:left="720"/>
      </w:pPr>
      <w:r w:rsidRPr="00141311">
        <w:t xml:space="preserve">M3. </w:t>
      </w:r>
      <w:r w:rsidRPr="00141311">
        <w:rPr>
          <w:bCs/>
          <w:iCs/>
        </w:rPr>
        <w:t>Individuare strategie adeguate per la soluzione dei problemi</w:t>
      </w:r>
      <w:r w:rsidRPr="00141311">
        <w:t>.</w:t>
      </w:r>
    </w:p>
    <w:p w:rsidR="00F35D60" w:rsidRPr="00141311" w:rsidRDefault="00F35D60" w:rsidP="00004AF5">
      <w:pPr>
        <w:shd w:val="clear" w:color="auto" w:fill="FFFFFF"/>
        <w:spacing w:after="120"/>
        <w:ind w:left="720"/>
      </w:pPr>
      <w:r w:rsidRPr="00141311">
        <w:t xml:space="preserve">M4. </w:t>
      </w:r>
      <w:r w:rsidRPr="00141311">
        <w:rPr>
          <w:bCs/>
          <w:iCs/>
        </w:rPr>
        <w:t>Analizzare i dati e interpretarli anche con l’ausilio di rappresentazioni grafiche</w:t>
      </w:r>
      <w:r w:rsidRPr="00141311">
        <w:t>.</w:t>
      </w:r>
    </w:p>
    <w:p w:rsidR="00F35D60" w:rsidRPr="00141311" w:rsidRDefault="00F35D60" w:rsidP="00004AF5">
      <w:pPr>
        <w:shd w:val="clear" w:color="auto" w:fill="FFFFFF"/>
        <w:rPr>
          <w:b/>
          <w:bCs/>
        </w:rPr>
      </w:pPr>
      <w:r w:rsidRPr="00141311">
        <w:rPr>
          <w:b/>
          <w:bCs/>
        </w:rPr>
        <w:t>Competenze dell’asse scientifico-tecnologico</w:t>
      </w:r>
    </w:p>
    <w:p w:rsidR="00F35D60" w:rsidRPr="00141311" w:rsidRDefault="00F35D60" w:rsidP="00004AF5">
      <w:pPr>
        <w:shd w:val="clear" w:color="auto" w:fill="FFFFFF"/>
        <w:ind w:left="1259" w:hanging="539"/>
      </w:pPr>
      <w:r w:rsidRPr="00141311">
        <w:t xml:space="preserve">ST1. </w:t>
      </w:r>
      <w:r w:rsidRPr="00141311">
        <w:rPr>
          <w:bCs/>
          <w:iCs/>
        </w:rPr>
        <w:t>Osservare, descrivere e analizzare fenomeni appartenenti alla realtà naturale e artificiale e riconoscere nelle sue varie forme i concetti di sistema e complessità</w:t>
      </w:r>
      <w:r w:rsidRPr="00141311">
        <w:t xml:space="preserve">. </w:t>
      </w:r>
    </w:p>
    <w:p w:rsidR="00F35D60" w:rsidRPr="00141311" w:rsidRDefault="00F35D60" w:rsidP="00004AF5">
      <w:pPr>
        <w:shd w:val="clear" w:color="auto" w:fill="FFFFFF"/>
        <w:ind w:left="720"/>
      </w:pPr>
      <w:r w:rsidRPr="00141311">
        <w:t xml:space="preserve">ST2. </w:t>
      </w:r>
      <w:r w:rsidRPr="00141311">
        <w:rPr>
          <w:bCs/>
          <w:iCs/>
        </w:rPr>
        <w:t>Analizzare fenomeni dal punto di vista qualitativo e quantitativo</w:t>
      </w:r>
      <w:r w:rsidRPr="00141311">
        <w:t xml:space="preserve">. </w:t>
      </w:r>
    </w:p>
    <w:p w:rsidR="00F35D60" w:rsidRPr="00141311" w:rsidRDefault="00F35D60" w:rsidP="00004AF5">
      <w:pPr>
        <w:shd w:val="clear" w:color="auto" w:fill="FFFFFF"/>
        <w:ind w:left="1259" w:hanging="539"/>
      </w:pPr>
      <w:r w:rsidRPr="00141311">
        <w:t xml:space="preserve">ST3. </w:t>
      </w:r>
      <w:r w:rsidRPr="00141311">
        <w:rPr>
          <w:bCs/>
          <w:iCs/>
        </w:rPr>
        <w:t>Essere consapevole delle potenzialità e dei limiti delle tecnologie nel contesto culturale e sociale in cui vengono applicate</w:t>
      </w:r>
      <w:r w:rsidRPr="00141311">
        <w:t>.</w:t>
      </w:r>
    </w:p>
    <w:p w:rsidR="00F35D60" w:rsidRDefault="00F35D60" w:rsidP="00004AF5">
      <w:pPr>
        <w:pStyle w:val="Titolo"/>
        <w:ind w:left="720" w:right="81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 w:type="page"/>
      </w:r>
      <w:r>
        <w:rPr>
          <w:b w:val="0"/>
          <w:i w:val="0"/>
          <w:sz w:val="24"/>
          <w:szCs w:val="24"/>
        </w:rPr>
        <w:lastRenderedPageBreak/>
        <w:t>Programma di teoria di Sistemi e Reti a.s. 2015/2016</w:t>
      </w:r>
    </w:p>
    <w:p w:rsidR="00F35D60" w:rsidRDefault="00F35D60" w:rsidP="00004AF5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F35D60" w:rsidRDefault="00F35D60" w:rsidP="00004AF5">
      <w:pPr>
        <w:pStyle w:val="Titolo"/>
        <w:ind w:left="720" w:right="81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Sistemi e Reti Volume 2</w:t>
      </w:r>
    </w:p>
    <w:p w:rsidR="00F35D60" w:rsidRDefault="00F35D60" w:rsidP="00004AF5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F35D60" w:rsidRDefault="00F35D60" w:rsidP="00004AF5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F35D60" w:rsidRDefault="00F35D60" w:rsidP="00004AF5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>I router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</w:t>
      </w:r>
      <w:r w:rsidRPr="009F296B">
        <w:rPr>
          <w:b w:val="0"/>
          <w:i w:val="0"/>
          <w:sz w:val="24"/>
          <w:szCs w:val="24"/>
        </w:rPr>
        <w:t xml:space="preserve"> Architettura hardware di un router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Generalità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Il router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Router Cisco 2600 Series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>Packet Tracer e l’installazione moduli</w:t>
      </w:r>
      <w:r>
        <w:rPr>
          <w:b w:val="0"/>
          <w:i w:val="0"/>
          <w:sz w:val="24"/>
          <w:szCs w:val="24"/>
        </w:rPr>
        <w:t xml:space="preserve"> </w:t>
      </w:r>
      <w:r w:rsidRPr="009F296B">
        <w:rPr>
          <w:b w:val="0"/>
          <w:i w:val="0"/>
          <w:sz w:val="24"/>
          <w:szCs w:val="24"/>
        </w:rPr>
        <w:t xml:space="preserve">ai Cisco 2621XM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</w:t>
      </w:r>
      <w:r w:rsidRPr="009F296B">
        <w:rPr>
          <w:b w:val="0"/>
          <w:i w:val="0"/>
          <w:sz w:val="24"/>
          <w:szCs w:val="24"/>
        </w:rPr>
        <w:t xml:space="preserve"> Configurare i router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Il sistema operativo Cisco IOS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Modalità operative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Command Line Interface CLI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Modalità di funzionamento dell’IOS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Esempi di comandi CLI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>Il routing: protocolli e algoritmi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</w:t>
      </w:r>
      <w:r w:rsidRPr="009F296B">
        <w:rPr>
          <w:b w:val="0"/>
          <w:i w:val="0"/>
          <w:sz w:val="24"/>
          <w:szCs w:val="24"/>
        </w:rPr>
        <w:t xml:space="preserve"> Fondamenti di routing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Introduzione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Il routing: concetti generali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Tabella di instradamento o routing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  <w:lang w:val="en-US"/>
        </w:rPr>
        <w:t xml:space="preserve">Routing di default (default gateway)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Route a costi diversi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Aggregazione di indirizzi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4.</w:t>
      </w:r>
      <w:r w:rsidRPr="009F296B">
        <w:rPr>
          <w:b w:val="0"/>
          <w:i w:val="0"/>
          <w:sz w:val="24"/>
          <w:szCs w:val="24"/>
        </w:rPr>
        <w:t xml:space="preserve"> Routing statico e dinamico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Routing statico e routing dinamico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>Politiche di instradamento (o algoritmi</w:t>
      </w:r>
      <w:r>
        <w:rPr>
          <w:b w:val="0"/>
          <w:i w:val="0"/>
          <w:sz w:val="24"/>
          <w:szCs w:val="24"/>
        </w:rPr>
        <w:t xml:space="preserve"> </w:t>
      </w:r>
      <w:r w:rsidRPr="009F296B">
        <w:rPr>
          <w:b w:val="0"/>
          <w:i w:val="0"/>
          <w:sz w:val="24"/>
          <w:szCs w:val="24"/>
        </w:rPr>
        <w:t xml:space="preserve">di instradamento)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Routing distribuito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>Scelta dell’algoritmo di routing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5.</w:t>
      </w:r>
      <w:r w:rsidRPr="009F296B">
        <w:rPr>
          <w:b w:val="0"/>
          <w:i w:val="0"/>
          <w:sz w:val="24"/>
          <w:szCs w:val="24"/>
        </w:rPr>
        <w:t xml:space="preserve"> Reti, grafi e alberi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Introduzione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Richiami di matematica discreta: i grafi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Rappresentazione dei grafi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Grafi e reti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Ricerca del percorso minimo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Grafi, alberi e spanning tree ottimo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6.</w:t>
      </w:r>
      <w:r w:rsidRPr="009F296B">
        <w:rPr>
          <w:b w:val="0"/>
          <w:i w:val="0"/>
          <w:sz w:val="24"/>
          <w:szCs w:val="24"/>
        </w:rPr>
        <w:t xml:space="preserve"> Algoritmi di routing statici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Introduzione agli algoritmi statici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>Configurazione manuale delle tabelle</w:t>
      </w:r>
      <w:r>
        <w:rPr>
          <w:b w:val="0"/>
          <w:i w:val="0"/>
          <w:sz w:val="24"/>
          <w:szCs w:val="24"/>
        </w:rPr>
        <w:t xml:space="preserve"> </w:t>
      </w:r>
      <w:r w:rsidRPr="009F296B">
        <w:rPr>
          <w:b w:val="0"/>
          <w:i w:val="0"/>
          <w:sz w:val="24"/>
          <w:szCs w:val="24"/>
        </w:rPr>
        <w:t xml:space="preserve">di routing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Link State Packet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>Algoritmi statici: generalità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9F296B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9F296B">
        <w:rPr>
          <w:b w:val="0"/>
          <w:i w:val="0"/>
          <w:sz w:val="24"/>
          <w:szCs w:val="24"/>
        </w:rPr>
        <w:t xml:space="preserve">L’algoritmo di Dijkstra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F35D60" w:rsidRPr="00B96F43" w:rsidRDefault="00F35D60" w:rsidP="00F35D60">
      <w:pPr>
        <w:pStyle w:val="Titolo"/>
        <w:numPr>
          <w:ilvl w:val="0"/>
          <w:numId w:val="9"/>
        </w:numPr>
        <w:ind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>Algoritmi di routing dinamici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lastRenderedPageBreak/>
        <w:t>Introduzione agli algoritmi</w:t>
      </w:r>
      <w:r>
        <w:rPr>
          <w:b w:val="0"/>
          <w:i w:val="0"/>
          <w:sz w:val="24"/>
          <w:szCs w:val="24"/>
        </w:rPr>
        <w:t xml:space="preserve"> dinamici 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Algoritmo di Bellman-Ford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Problemi di instradamento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>Migliorie agli algoritmi di BF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8.</w:t>
      </w:r>
      <w:r w:rsidRPr="00B96F43">
        <w:rPr>
          <w:b w:val="0"/>
          <w:i w:val="0"/>
          <w:sz w:val="24"/>
          <w:szCs w:val="24"/>
        </w:rPr>
        <w:t xml:space="preserve"> Routing gerarchico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Introduzione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>Tassonomia dell’internetworking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Interior Gateway Protocol (IGP)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Exterior Gateway Protocol (EGP)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>Lo strato di trasporto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9.</w:t>
      </w:r>
      <w:r w:rsidRPr="00B96F43">
        <w:rPr>
          <w:b w:val="0"/>
          <w:i w:val="0"/>
          <w:sz w:val="24"/>
          <w:szCs w:val="24"/>
        </w:rPr>
        <w:t xml:space="preserve"> Servizi e funzioni dello strato</w:t>
      </w:r>
      <w:r>
        <w:rPr>
          <w:b w:val="0"/>
          <w:i w:val="0"/>
          <w:sz w:val="24"/>
          <w:szCs w:val="24"/>
        </w:rPr>
        <w:t xml:space="preserve"> </w:t>
      </w:r>
      <w:r w:rsidRPr="00B96F43">
        <w:rPr>
          <w:b w:val="0"/>
          <w:i w:val="0"/>
          <w:sz w:val="24"/>
          <w:szCs w:val="24"/>
        </w:rPr>
        <w:t>di trasporto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Generalità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I servizi del livello di trasporto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Primitive a livello di trasporto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Il multiplexing/demultiplexing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Qualità del servizio QoS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>Servizi offribili dallo strato</w:t>
      </w:r>
      <w:r>
        <w:rPr>
          <w:b w:val="0"/>
          <w:i w:val="0"/>
          <w:sz w:val="24"/>
          <w:szCs w:val="24"/>
        </w:rPr>
        <w:t xml:space="preserve"> </w:t>
      </w:r>
      <w:r w:rsidRPr="00B96F43">
        <w:rPr>
          <w:b w:val="0"/>
          <w:i w:val="0"/>
          <w:sz w:val="24"/>
          <w:szCs w:val="24"/>
        </w:rPr>
        <w:t xml:space="preserve">di trasporto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10.</w:t>
      </w:r>
      <w:r w:rsidRPr="00B96F43">
        <w:rPr>
          <w:b w:val="0"/>
          <w:i w:val="0"/>
          <w:sz w:val="24"/>
          <w:szCs w:val="24"/>
        </w:rPr>
        <w:t xml:space="preserve"> Il protocollo UDP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Generalità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Il segmento UDP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>La multiplazione/demultiplazione</w:t>
      </w:r>
      <w:r>
        <w:rPr>
          <w:b w:val="0"/>
          <w:i w:val="0"/>
          <w:sz w:val="24"/>
          <w:szCs w:val="24"/>
        </w:rPr>
        <w:t xml:space="preserve"> </w:t>
      </w:r>
      <w:r w:rsidRPr="00B96F43">
        <w:rPr>
          <w:b w:val="0"/>
          <w:i w:val="0"/>
          <w:sz w:val="24"/>
          <w:szCs w:val="24"/>
        </w:rPr>
        <w:t xml:space="preserve">in UDP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>Rilevazione degli errori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11.</w:t>
      </w:r>
      <w:r w:rsidRPr="00B96F43">
        <w:rPr>
          <w:b w:val="0"/>
          <w:i w:val="0"/>
          <w:sz w:val="24"/>
          <w:szCs w:val="24"/>
        </w:rPr>
        <w:t xml:space="preserve"> Il servizio di trasferimento</w:t>
      </w:r>
      <w:r>
        <w:rPr>
          <w:b w:val="0"/>
          <w:i w:val="0"/>
          <w:sz w:val="24"/>
          <w:szCs w:val="24"/>
        </w:rPr>
        <w:t xml:space="preserve"> </w:t>
      </w:r>
      <w:r w:rsidRPr="00B96F43">
        <w:rPr>
          <w:b w:val="0"/>
          <w:i w:val="0"/>
          <w:sz w:val="24"/>
          <w:szCs w:val="24"/>
        </w:rPr>
        <w:t>affidabile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>Principi generali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I meccanismi impiegati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12.</w:t>
      </w:r>
      <w:r w:rsidRPr="00B96F43">
        <w:rPr>
          <w:b w:val="0"/>
          <w:i w:val="0"/>
          <w:sz w:val="24"/>
          <w:szCs w:val="24"/>
        </w:rPr>
        <w:t xml:space="preserve"> Il protocollo TCP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Il protocollo TCP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Il segmento TCP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 xml:space="preserve">La connessione TCP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>Stima e impostazione</w:t>
      </w:r>
      <w:r>
        <w:rPr>
          <w:b w:val="0"/>
          <w:i w:val="0"/>
          <w:sz w:val="24"/>
          <w:szCs w:val="24"/>
        </w:rPr>
        <w:t xml:space="preserve"> </w:t>
      </w:r>
      <w:r w:rsidRPr="00B96F43">
        <w:rPr>
          <w:b w:val="0"/>
          <w:i w:val="0"/>
          <w:sz w:val="24"/>
          <w:szCs w:val="24"/>
        </w:rPr>
        <w:t xml:space="preserve">del timeout 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13. </w:t>
      </w:r>
      <w:r w:rsidRPr="00B96F43">
        <w:rPr>
          <w:b w:val="0"/>
          <w:i w:val="0"/>
          <w:sz w:val="24"/>
          <w:szCs w:val="24"/>
        </w:rPr>
        <w:t>TCP: problematiche di connessione</w:t>
      </w:r>
      <w:r>
        <w:rPr>
          <w:b w:val="0"/>
          <w:i w:val="0"/>
          <w:sz w:val="24"/>
          <w:szCs w:val="24"/>
        </w:rPr>
        <w:t xml:space="preserve"> </w:t>
      </w:r>
      <w:r w:rsidRPr="00B96F43">
        <w:rPr>
          <w:b w:val="0"/>
          <w:i w:val="0"/>
          <w:sz w:val="24"/>
          <w:szCs w:val="24"/>
        </w:rPr>
        <w:t>e congestione</w:t>
      </w:r>
    </w:p>
    <w:p w:rsidR="00F35D60" w:rsidRPr="00B96F4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>Problemi con l’attivazione</w:t>
      </w:r>
      <w:r>
        <w:rPr>
          <w:b w:val="0"/>
          <w:i w:val="0"/>
          <w:sz w:val="24"/>
          <w:szCs w:val="24"/>
        </w:rPr>
        <w:t xml:space="preserve"> </w:t>
      </w:r>
      <w:r w:rsidRPr="00B96F43">
        <w:rPr>
          <w:b w:val="0"/>
          <w:i w:val="0"/>
          <w:sz w:val="24"/>
          <w:szCs w:val="24"/>
        </w:rPr>
        <w:t>della connessione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B96F43">
        <w:rPr>
          <w:b w:val="0"/>
          <w:i w:val="0"/>
          <w:sz w:val="24"/>
          <w:szCs w:val="24"/>
        </w:rPr>
        <w:t>Problemi durante la connessione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Problemi col rilascio</w:t>
      </w:r>
      <w:r>
        <w:rPr>
          <w:b w:val="0"/>
          <w:i w:val="0"/>
          <w:sz w:val="24"/>
          <w:szCs w:val="24"/>
        </w:rPr>
        <w:t xml:space="preserve"> </w:t>
      </w:r>
      <w:r w:rsidRPr="00D91CEA">
        <w:rPr>
          <w:b w:val="0"/>
          <w:i w:val="0"/>
          <w:sz w:val="24"/>
          <w:szCs w:val="24"/>
        </w:rPr>
        <w:t xml:space="preserve">di una connessione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 xml:space="preserve">Congestione di rete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TCP Berkeley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Lo strato di applicazione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14.</w:t>
      </w:r>
      <w:r w:rsidRPr="00D91CEA">
        <w:rPr>
          <w:b w:val="0"/>
          <w:i w:val="0"/>
          <w:sz w:val="24"/>
          <w:szCs w:val="24"/>
        </w:rPr>
        <w:t xml:space="preserve"> Il livello delle applicazioni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 xml:space="preserve">Generalità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Applicazioni di rete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Architetture delle applicazioni di rete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Servizi offerti dallo strato di trasporto</w:t>
      </w:r>
      <w:r>
        <w:rPr>
          <w:b w:val="0"/>
          <w:i w:val="0"/>
          <w:sz w:val="24"/>
          <w:szCs w:val="24"/>
        </w:rPr>
        <w:t xml:space="preserve"> </w:t>
      </w:r>
      <w:r w:rsidRPr="00D91CEA">
        <w:rPr>
          <w:b w:val="0"/>
          <w:i w:val="0"/>
          <w:sz w:val="24"/>
          <w:szCs w:val="24"/>
        </w:rPr>
        <w:t xml:space="preserve">alle applicazioni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15.</w:t>
      </w:r>
      <w:r w:rsidRPr="00D91CEA">
        <w:rPr>
          <w:b w:val="0"/>
          <w:i w:val="0"/>
          <w:sz w:val="24"/>
          <w:szCs w:val="24"/>
        </w:rPr>
        <w:t xml:space="preserve"> Il protocollo Telnet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Generalità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 xml:space="preserve">Il protocollo Telnet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 xml:space="preserve">Comandi e funzioni standard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La (non) sicurezza di Telnet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Utilizzo di Telnet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Verifichiamo le conoscenze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16. </w:t>
      </w:r>
      <w:r w:rsidRPr="00D91CEA">
        <w:rPr>
          <w:b w:val="0"/>
          <w:i w:val="0"/>
          <w:sz w:val="24"/>
          <w:szCs w:val="24"/>
        </w:rPr>
        <w:t>WEB e HTTP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Il World Wide Web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 xml:space="preserve">L’architettura del Web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Il protocollo Hyper-Text Transfer</w:t>
      </w:r>
      <w:r>
        <w:rPr>
          <w:b w:val="0"/>
          <w:i w:val="0"/>
          <w:sz w:val="24"/>
          <w:szCs w:val="24"/>
        </w:rPr>
        <w:t xml:space="preserve"> </w:t>
      </w:r>
      <w:r w:rsidRPr="00D91CEA">
        <w:rPr>
          <w:b w:val="0"/>
          <w:i w:val="0"/>
          <w:sz w:val="24"/>
          <w:szCs w:val="24"/>
        </w:rPr>
        <w:t xml:space="preserve">Protocol (HTTP)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 xml:space="preserve">Proxy server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I cookies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587AA3">
        <w:rPr>
          <w:b w:val="0"/>
          <w:i w:val="0"/>
          <w:sz w:val="24"/>
          <w:szCs w:val="24"/>
          <w:lang w:val="en-US"/>
        </w:rPr>
        <w:t xml:space="preserve">HTTPS: Secure HyperText Transfer Protocol (cenni) 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17.</w:t>
      </w:r>
      <w:r w:rsidRPr="00D91CEA">
        <w:rPr>
          <w:b w:val="0"/>
          <w:i w:val="0"/>
          <w:sz w:val="24"/>
          <w:szCs w:val="24"/>
        </w:rPr>
        <w:t>Trasferimento di file: FTP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Generalità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Il server e il client FTP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 xml:space="preserve">La comunicazione FTP </w:t>
      </w:r>
    </w:p>
    <w:p w:rsidR="00F35D60" w:rsidRPr="00D91CEA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18.</w:t>
      </w:r>
      <w:r w:rsidRPr="00D91CEA">
        <w:rPr>
          <w:b w:val="0"/>
          <w:i w:val="0"/>
          <w:sz w:val="24"/>
          <w:szCs w:val="24"/>
        </w:rPr>
        <w:t xml:space="preserve"> Posta elettronica in Internet:</w:t>
      </w:r>
      <w:r>
        <w:rPr>
          <w:b w:val="0"/>
          <w:i w:val="0"/>
          <w:sz w:val="24"/>
          <w:szCs w:val="24"/>
        </w:rPr>
        <w:t xml:space="preserve"> </w:t>
      </w:r>
      <w:r w:rsidRPr="00D91CEA">
        <w:rPr>
          <w:b w:val="0"/>
          <w:i w:val="0"/>
          <w:sz w:val="24"/>
          <w:szCs w:val="24"/>
        </w:rPr>
        <w:t>SMTP, POP e IMAP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D91CEA">
        <w:rPr>
          <w:b w:val="0"/>
          <w:i w:val="0"/>
          <w:sz w:val="24"/>
          <w:szCs w:val="24"/>
        </w:rPr>
        <w:t>Generalità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587AA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587AA3">
        <w:rPr>
          <w:b w:val="0"/>
          <w:i w:val="0"/>
          <w:sz w:val="24"/>
          <w:szCs w:val="24"/>
        </w:rPr>
        <w:t>Invio e ricezione di posta</w:t>
      </w:r>
      <w:r>
        <w:rPr>
          <w:b w:val="0"/>
          <w:i w:val="0"/>
          <w:sz w:val="24"/>
          <w:szCs w:val="24"/>
        </w:rPr>
        <w:t xml:space="preserve"> </w:t>
      </w:r>
      <w:r w:rsidRPr="00587AA3">
        <w:rPr>
          <w:b w:val="0"/>
          <w:i w:val="0"/>
          <w:sz w:val="24"/>
          <w:szCs w:val="24"/>
        </w:rPr>
        <w:t xml:space="preserve">elettronica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587AA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587AA3">
        <w:rPr>
          <w:b w:val="0"/>
          <w:i w:val="0"/>
          <w:sz w:val="24"/>
          <w:szCs w:val="24"/>
        </w:rPr>
        <w:t xml:space="preserve">Il protocollo SMTP </w:t>
      </w:r>
    </w:p>
    <w:p w:rsidR="00F35D60" w:rsidRPr="00587AA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587AA3">
        <w:rPr>
          <w:b w:val="0"/>
          <w:i w:val="0"/>
          <w:sz w:val="24"/>
          <w:szCs w:val="24"/>
        </w:rPr>
        <w:t>Prelievo della posta: Post Office</w:t>
      </w:r>
      <w:r>
        <w:rPr>
          <w:b w:val="0"/>
          <w:i w:val="0"/>
          <w:sz w:val="24"/>
          <w:szCs w:val="24"/>
        </w:rPr>
        <w:t xml:space="preserve"> </w:t>
      </w:r>
      <w:r w:rsidRPr="00587AA3">
        <w:rPr>
          <w:b w:val="0"/>
          <w:i w:val="0"/>
          <w:sz w:val="24"/>
          <w:szCs w:val="24"/>
        </w:rPr>
        <w:t>Protocol (POP3)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Pr="00587AA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587AA3">
        <w:rPr>
          <w:b w:val="0"/>
          <w:i w:val="0"/>
          <w:sz w:val="24"/>
          <w:szCs w:val="24"/>
        </w:rPr>
        <w:t xml:space="preserve">Protocollo IMAP </w:t>
      </w:r>
    </w:p>
    <w:p w:rsidR="00F35D60" w:rsidRPr="00587AA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  <w:lang w:val="en-US"/>
        </w:rPr>
      </w:pPr>
      <w:r>
        <w:rPr>
          <w:b w:val="0"/>
          <w:i w:val="0"/>
          <w:sz w:val="24"/>
          <w:szCs w:val="24"/>
          <w:lang w:val="en-US"/>
        </w:rPr>
        <w:t>19.</w:t>
      </w:r>
      <w:r w:rsidRPr="00587AA3">
        <w:rPr>
          <w:b w:val="0"/>
          <w:i w:val="0"/>
          <w:sz w:val="24"/>
          <w:szCs w:val="24"/>
          <w:lang w:val="en-US"/>
        </w:rPr>
        <w:t xml:space="preserve"> DNS: il Domain Name System</w:t>
      </w:r>
    </w:p>
    <w:p w:rsidR="00F35D60" w:rsidRPr="00587AA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587AA3">
        <w:rPr>
          <w:b w:val="0"/>
          <w:i w:val="0"/>
          <w:sz w:val="24"/>
          <w:szCs w:val="24"/>
        </w:rPr>
        <w:t>Generalità: nome simbolico</w:t>
      </w:r>
      <w:r>
        <w:rPr>
          <w:b w:val="0"/>
          <w:i w:val="0"/>
          <w:sz w:val="24"/>
          <w:szCs w:val="24"/>
        </w:rPr>
        <w:t xml:space="preserve"> </w:t>
      </w:r>
      <w:r w:rsidRPr="00587AA3">
        <w:rPr>
          <w:b w:val="0"/>
          <w:i w:val="0"/>
          <w:sz w:val="24"/>
          <w:szCs w:val="24"/>
        </w:rPr>
        <w:t xml:space="preserve">e indirizzo IP </w:t>
      </w:r>
    </w:p>
    <w:p w:rsidR="00F35D60" w:rsidRPr="00587AA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587AA3">
        <w:rPr>
          <w:b w:val="0"/>
          <w:i w:val="0"/>
          <w:sz w:val="24"/>
          <w:szCs w:val="24"/>
        </w:rPr>
        <w:t>Funzioni e caratteristiche</w:t>
      </w:r>
      <w:r>
        <w:rPr>
          <w:b w:val="0"/>
          <w:i w:val="0"/>
          <w:sz w:val="24"/>
          <w:szCs w:val="24"/>
        </w:rPr>
        <w:t xml:space="preserve"> </w:t>
      </w:r>
      <w:r w:rsidRPr="00587AA3">
        <w:rPr>
          <w:b w:val="0"/>
          <w:i w:val="0"/>
          <w:sz w:val="24"/>
          <w:szCs w:val="24"/>
        </w:rPr>
        <w:t xml:space="preserve">del DNS </w:t>
      </w:r>
    </w:p>
    <w:p w:rsidR="00F35D60" w:rsidRPr="00587AA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587AA3">
        <w:rPr>
          <w:b w:val="0"/>
          <w:i w:val="0"/>
          <w:sz w:val="24"/>
          <w:szCs w:val="24"/>
        </w:rPr>
        <w:t xml:space="preserve">Record DNS 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587AA3">
        <w:rPr>
          <w:b w:val="0"/>
          <w:i w:val="0"/>
          <w:sz w:val="24"/>
          <w:szCs w:val="24"/>
        </w:rPr>
        <w:t>Messaggi DNS</w:t>
      </w:r>
      <w:r>
        <w:rPr>
          <w:b w:val="0"/>
          <w:i w:val="0"/>
          <w:sz w:val="24"/>
          <w:szCs w:val="24"/>
        </w:rPr>
        <w:t xml:space="preserve">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>Il sistema operativo</w:t>
      </w:r>
      <w:r>
        <w:rPr>
          <w:b w:val="0"/>
          <w:i w:val="0"/>
          <w:sz w:val="24"/>
          <w:szCs w:val="24"/>
        </w:rPr>
        <w:t xml:space="preserve"> </w:t>
      </w:r>
      <w:r w:rsidRPr="003C6783">
        <w:rPr>
          <w:b w:val="0"/>
          <w:i w:val="0"/>
          <w:sz w:val="24"/>
          <w:szCs w:val="24"/>
        </w:rPr>
        <w:t>GNU/Linux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20.</w:t>
      </w:r>
      <w:r w:rsidRPr="003C6783">
        <w:rPr>
          <w:b w:val="0"/>
          <w:i w:val="0"/>
          <w:sz w:val="24"/>
          <w:szCs w:val="24"/>
        </w:rPr>
        <w:t xml:space="preserve"> L’avvio del sistema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L’avvio del sistema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La procedura di avvio del sistema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Il boot loader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Il boot loader GRUB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Installazione di GRUB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L’avvio del sistema operativo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21.</w:t>
      </w:r>
      <w:r w:rsidRPr="003C6783">
        <w:rPr>
          <w:b w:val="0"/>
          <w:i w:val="0"/>
          <w:sz w:val="24"/>
          <w:szCs w:val="24"/>
        </w:rPr>
        <w:t xml:space="preserve"> Il file system di Linux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>La storia del sistema operativo</w:t>
      </w:r>
      <w:r>
        <w:rPr>
          <w:b w:val="0"/>
          <w:i w:val="0"/>
          <w:sz w:val="24"/>
          <w:szCs w:val="24"/>
        </w:rPr>
        <w:t xml:space="preserve"> </w:t>
      </w:r>
      <w:r w:rsidRPr="003C6783">
        <w:rPr>
          <w:b w:val="0"/>
          <w:i w:val="0"/>
          <w:sz w:val="24"/>
          <w:szCs w:val="24"/>
        </w:rPr>
        <w:t xml:space="preserve">GNU/Linux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Il file system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La gestione dei pacchetti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Le partizioni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I tipi di file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Le directory secondo l’FHS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La struttura fisica del file system </w:t>
      </w:r>
    </w:p>
    <w:p w:rsidR="00F35D60" w:rsidRPr="003C6783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3C6783">
        <w:rPr>
          <w:b w:val="0"/>
          <w:i w:val="0"/>
          <w:sz w:val="24"/>
          <w:szCs w:val="24"/>
        </w:rPr>
        <w:t xml:space="preserve">Il file system ext 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 w:type="page"/>
      </w:r>
      <w:r>
        <w:rPr>
          <w:b w:val="0"/>
          <w:i w:val="0"/>
          <w:sz w:val="24"/>
          <w:szCs w:val="24"/>
        </w:rPr>
        <w:lastRenderedPageBreak/>
        <w:t>Programma di Laboratorio di Sistemi e Reti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Linguaggio html. Introduzione e principali tag.</w:t>
      </w: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Formattazione testo, inserimento immagine, sfondo e colore del testo</w:t>
      </w: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Tag marque, table e loro attributi</w:t>
      </w: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Liste in HTML</w:t>
      </w: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Frameset, frame e loro attributi.</w:t>
      </w: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Esercitazione HTML pagina web ristorante</w:t>
      </w: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Mappe sensibili in HTML .</w:t>
      </w: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  <w:lang w:val="en-US"/>
        </w:rPr>
      </w:pPr>
      <w:r w:rsidRPr="00CE4EBD">
        <w:rPr>
          <w:b w:val="0"/>
          <w:i w:val="0"/>
          <w:sz w:val="24"/>
          <w:szCs w:val="24"/>
          <w:lang w:val="en-US"/>
        </w:rPr>
        <w:t>Form type, input, select, radio, checkbox</w:t>
      </w: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Realizzazione sito web come da progetto allegato</w:t>
      </w: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I fogli di stile css.</w:t>
      </w: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Esercizio CSS "Questionari".</w:t>
      </w:r>
    </w:p>
    <w:p w:rsidR="00F35D60" w:rsidRPr="00CE4EBD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Esercizio html: "pagina web per scelta brani musicali"</w:t>
      </w:r>
    </w:p>
    <w:p w:rsidR="00F35D60" w:rsidRDefault="00F35D60" w:rsidP="00004AF5">
      <w:pPr>
        <w:pStyle w:val="Titolo"/>
        <w:ind w:left="720" w:right="818"/>
        <w:jc w:val="both"/>
        <w:rPr>
          <w:b w:val="0"/>
          <w:i w:val="0"/>
          <w:sz w:val="24"/>
          <w:szCs w:val="24"/>
        </w:rPr>
      </w:pPr>
      <w:r w:rsidRPr="00CE4EBD">
        <w:rPr>
          <w:b w:val="0"/>
          <w:i w:val="0"/>
          <w:sz w:val="24"/>
          <w:szCs w:val="24"/>
        </w:rPr>
        <w:t>Esercizio html: "pagina web per promozione turistica</w:t>
      </w:r>
    </w:p>
    <w:p w:rsidR="00F35D60" w:rsidRPr="003150C3" w:rsidRDefault="00F35D60" w:rsidP="00004AF5">
      <w:pPr>
        <w:widowControl w:val="0"/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  <w:r w:rsidRPr="003150C3">
        <w:rPr>
          <w:rFonts w:ascii="Arial" w:hAnsi="Arial"/>
          <w:b/>
          <w:sz w:val="28"/>
          <w:szCs w:val="28"/>
        </w:rPr>
        <w:lastRenderedPageBreak/>
        <w:t>Istituto Tecnico Industriale Statale“Luigi Dell’Erba”</w:t>
      </w:r>
    </w:p>
    <w:p w:rsidR="00F35D60" w:rsidRPr="003150C3" w:rsidRDefault="00F35D60" w:rsidP="00004AF5">
      <w:pPr>
        <w:spacing w:line="276" w:lineRule="auto"/>
        <w:jc w:val="center"/>
        <w:rPr>
          <w:b/>
          <w:sz w:val="28"/>
          <w:szCs w:val="28"/>
        </w:rPr>
      </w:pPr>
      <w:r w:rsidRPr="003150C3">
        <w:rPr>
          <w:b/>
          <w:sz w:val="28"/>
          <w:szCs w:val="28"/>
        </w:rPr>
        <w:t>PROGRAMMA DI MATEMATICA</w:t>
      </w:r>
      <w:r>
        <w:rPr>
          <w:b/>
          <w:sz w:val="28"/>
          <w:szCs w:val="28"/>
        </w:rPr>
        <w:t xml:space="preserve"> E COMPLEMENTI</w:t>
      </w:r>
    </w:p>
    <w:p w:rsidR="00F35D60" w:rsidRPr="003150C3" w:rsidRDefault="00F35D60" w:rsidP="00004AF5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2015/2016</w:t>
      </w:r>
    </w:p>
    <w:p w:rsidR="00F35D60" w:rsidRPr="003150C3" w:rsidRDefault="00F35D60" w:rsidP="00004A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IV sez. C Informatica</w:t>
      </w:r>
    </w:p>
    <w:p w:rsidR="00F35D60" w:rsidRPr="00750273" w:rsidRDefault="00F35D60" w:rsidP="00004AF5">
      <w:pPr>
        <w:spacing w:line="276" w:lineRule="auto"/>
        <w:ind w:left="360"/>
        <w:jc w:val="center"/>
        <w:rPr>
          <w:b/>
          <w:sz w:val="28"/>
          <w:szCs w:val="28"/>
        </w:rPr>
      </w:pPr>
      <w:r w:rsidRPr="003150C3">
        <w:rPr>
          <w:b/>
          <w:sz w:val="28"/>
          <w:szCs w:val="28"/>
        </w:rPr>
        <w:t>DOCENTE: prof.ssa Di Turi Isabella</w:t>
      </w:r>
    </w:p>
    <w:p w:rsidR="00F35D60" w:rsidRDefault="00F35D60" w:rsidP="00004AF5">
      <w:pPr>
        <w:spacing w:line="276" w:lineRule="auto"/>
        <w:jc w:val="center"/>
        <w:rPr>
          <w:b/>
        </w:rPr>
      </w:pPr>
    </w:p>
    <w:p w:rsidR="00F35D60" w:rsidRPr="00574A17" w:rsidRDefault="00F35D60" w:rsidP="00004AF5">
      <w:pPr>
        <w:spacing w:line="360" w:lineRule="auto"/>
        <w:jc w:val="center"/>
        <w:rPr>
          <w:b/>
        </w:rPr>
      </w:pPr>
    </w:p>
    <w:p w:rsidR="00F35D60" w:rsidRDefault="00F35D60" w:rsidP="00004AF5">
      <w:pPr>
        <w:spacing w:line="360" w:lineRule="auto"/>
        <w:jc w:val="both"/>
        <w:rPr>
          <w:b/>
        </w:rPr>
      </w:pPr>
      <w:r>
        <w:rPr>
          <w:b/>
        </w:rPr>
        <w:t>Le funzioni. Esponenziali e logaritmi.</w:t>
      </w:r>
    </w:p>
    <w:p w:rsidR="00F35D60" w:rsidRPr="00315EEF" w:rsidRDefault="00F35D60" w:rsidP="00004AF5">
      <w:pPr>
        <w:spacing w:line="360" w:lineRule="auto"/>
        <w:jc w:val="both"/>
      </w:pPr>
      <w:r>
        <w:t xml:space="preserve">Che cosa sono le funzioni; le funzioni numeriche; il dominio di una funzione; la classificazione delle funzioni. Le proprietà delle funzioni e la loro composizione: funzioni iniettive, surittive, biunivoche; la funzione inversa. La composizione di due funzioni. Le potenze con esponente reale. </w:t>
      </w:r>
      <w:r w:rsidRPr="00F65E95">
        <w:t>La funzione espone</w:t>
      </w:r>
      <w:r>
        <w:t>nziale</w:t>
      </w:r>
      <w:r w:rsidRPr="00F65E95">
        <w:t xml:space="preserve">. Equazioni e disequazioni esponenziali. </w:t>
      </w:r>
      <w:r>
        <w:t xml:space="preserve">La definizione di logaritmo. Le proprietà dei logaritmi: il logaritmo di un prodotto, di un quoziente, di una potenza. La formula del cambiamento di base. La funzione logaritmica. </w:t>
      </w:r>
      <w:r w:rsidRPr="00F65E95">
        <w:t>Equazioni e disequazioni logaritmiche.</w:t>
      </w:r>
      <w:r>
        <w:t xml:space="preserve"> I logaritmi e le equazioni e disequazioni esponenziali. </w:t>
      </w:r>
    </w:p>
    <w:p w:rsidR="00F35D60" w:rsidRDefault="00F35D60" w:rsidP="00004AF5">
      <w:pPr>
        <w:spacing w:line="360" w:lineRule="auto"/>
        <w:jc w:val="both"/>
        <w:rPr>
          <w:b/>
        </w:rPr>
      </w:pPr>
    </w:p>
    <w:p w:rsidR="00F35D60" w:rsidRPr="006D2903" w:rsidRDefault="00F35D60" w:rsidP="00004AF5">
      <w:pPr>
        <w:spacing w:line="360" w:lineRule="auto"/>
        <w:jc w:val="both"/>
        <w:rPr>
          <w:b/>
        </w:rPr>
      </w:pPr>
      <w:r>
        <w:rPr>
          <w:b/>
        </w:rPr>
        <w:t>Le funzioni e le loro proprietà</w:t>
      </w:r>
    </w:p>
    <w:p w:rsidR="00F35D60" w:rsidRPr="00315EEF" w:rsidRDefault="00F35D60" w:rsidP="00004AF5">
      <w:pPr>
        <w:spacing w:line="360" w:lineRule="auto"/>
        <w:jc w:val="both"/>
      </w:pPr>
      <w:r>
        <w:t>Le funzioni. La classificazione delle funzioni. Il dominio di una funzione. Il segno di una funzione. Funzioni periodiche. Funzioni crescenti, decrescenti, monotone. Funzioni pari e dispari. Funzione inversa. Funzioni composte.</w:t>
      </w:r>
    </w:p>
    <w:p w:rsidR="00F35D60" w:rsidRDefault="00F35D60" w:rsidP="00004AF5">
      <w:pPr>
        <w:spacing w:line="360" w:lineRule="auto"/>
        <w:jc w:val="both"/>
        <w:rPr>
          <w:b/>
        </w:rPr>
      </w:pPr>
    </w:p>
    <w:p w:rsidR="00F35D60" w:rsidRDefault="00F35D60" w:rsidP="00004AF5">
      <w:pPr>
        <w:spacing w:line="360" w:lineRule="auto"/>
        <w:jc w:val="both"/>
        <w:rPr>
          <w:b/>
        </w:rPr>
      </w:pPr>
      <w:r>
        <w:rPr>
          <w:b/>
        </w:rPr>
        <w:t>I limiti</w:t>
      </w:r>
    </w:p>
    <w:p w:rsidR="00F35D60" w:rsidRPr="00315EEF" w:rsidRDefault="00F35D60" w:rsidP="00004AF5">
      <w:pPr>
        <w:spacing w:line="360" w:lineRule="auto"/>
        <w:jc w:val="both"/>
      </w:pPr>
      <w:r>
        <w:t>La topologia della retta. Gli intervalli. Gli intorni di un punto. Gli intorni di infinito. I punti isolati. I punti di accumulazione.</w:t>
      </w:r>
    </w:p>
    <w:p w:rsidR="00F35D60" w:rsidRDefault="00F35D60" w:rsidP="00004AF5">
      <w:pPr>
        <w:spacing w:line="360" w:lineRule="auto"/>
        <w:jc w:val="both"/>
        <w:rPr>
          <w:b/>
        </w:rPr>
      </w:pPr>
    </w:p>
    <w:p w:rsidR="00F35D60" w:rsidRPr="00315EEF" w:rsidRDefault="00F35D60" w:rsidP="00004AF5">
      <w:pPr>
        <w:spacing w:line="360" w:lineRule="auto"/>
        <w:jc w:val="both"/>
      </w:pPr>
      <w:r w:rsidRPr="009530FD">
        <w:rPr>
          <w:b/>
        </w:rPr>
        <w:t>Il concetto di limite.</w:t>
      </w:r>
      <w:r>
        <w:t xml:space="preserve"> Esempi introduttivi. Il limite finito per </w:t>
      </w:r>
      <w:r w:rsidRPr="009530FD">
        <w:rPr>
          <w:position w:val="-12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6" o:title=""/>
          </v:shape>
          <o:OLEObject Type="Embed" ProgID="Equation.3" ShapeID="_x0000_i1025" DrawAspect="Content" ObjectID="_1534240965" r:id="rId7"/>
        </w:object>
      </w:r>
      <w:r>
        <w:t>. Il significato della definizione; la verifica.</w:t>
      </w:r>
      <w:r w:rsidRPr="009530FD">
        <w:t xml:space="preserve"> </w:t>
      </w:r>
      <w:r>
        <w:t xml:space="preserve">Le funzioni continue. Il limite destro e sinistro. Il limite per eccesso e il limite per difetto.  Il limite infinito per </w:t>
      </w:r>
      <w:r w:rsidRPr="009530FD">
        <w:rPr>
          <w:position w:val="-12"/>
        </w:rPr>
        <w:object w:dxaOrig="740" w:dyaOrig="360">
          <v:shape id="_x0000_i1026" type="#_x0000_t75" style="width:36.75pt;height:18pt" o:ole="">
            <v:imagedata r:id="rId8" o:title=""/>
          </v:shape>
          <o:OLEObject Type="Embed" ProgID="Equation.3" ShapeID="_x0000_i1026" DrawAspect="Content" ObjectID="_1534240966" r:id="rId9"/>
        </w:object>
      </w:r>
      <w:r>
        <w:t xml:space="preserve">. Il limite finito per </w:t>
      </w:r>
      <w:r w:rsidRPr="009530FD">
        <w:rPr>
          <w:position w:val="-6"/>
        </w:rPr>
        <w:object w:dxaOrig="720" w:dyaOrig="220">
          <v:shape id="_x0000_i1027" type="#_x0000_t75" style="width:36pt;height:11.25pt" o:ole="">
            <v:imagedata r:id="rId10" o:title=""/>
          </v:shape>
          <o:OLEObject Type="Embed" ProgID="Equation.3" ShapeID="_x0000_i1027" DrawAspect="Content" ObjectID="_1534240967" r:id="rId11"/>
        </w:object>
      </w:r>
      <w:r>
        <w:t xml:space="preserve">. Il limite infinito per </w:t>
      </w:r>
      <w:r w:rsidRPr="009530FD">
        <w:rPr>
          <w:position w:val="-6"/>
        </w:rPr>
        <w:object w:dxaOrig="720" w:dyaOrig="220">
          <v:shape id="_x0000_i1028" type="#_x0000_t75" style="width:36pt;height:11.25pt" o:ole="">
            <v:imagedata r:id="rId12" o:title=""/>
          </v:shape>
          <o:OLEObject Type="Embed" ProgID="Equation.3" ShapeID="_x0000_i1028" DrawAspect="Content" ObjectID="_1534240968" r:id="rId13"/>
        </w:object>
      </w:r>
      <w:r>
        <w:t xml:space="preserve">. Asintoti verticali ed orizzontali: definizioni.  I primi teoremi sui limiti. </w:t>
      </w:r>
    </w:p>
    <w:p w:rsidR="00F35D60" w:rsidRDefault="00F35D60" w:rsidP="00004AF5">
      <w:pPr>
        <w:spacing w:line="360" w:lineRule="auto"/>
        <w:jc w:val="both"/>
        <w:rPr>
          <w:b/>
        </w:rPr>
      </w:pPr>
    </w:p>
    <w:p w:rsidR="00F35D60" w:rsidRDefault="00F35D60" w:rsidP="00004AF5">
      <w:pPr>
        <w:spacing w:line="360" w:lineRule="auto"/>
        <w:jc w:val="both"/>
        <w:rPr>
          <w:b/>
        </w:rPr>
      </w:pPr>
      <w:r w:rsidRPr="004E674A">
        <w:rPr>
          <w:b/>
        </w:rPr>
        <w:t>Le funzioni continue e il calcolo dei limiti</w:t>
      </w:r>
    </w:p>
    <w:p w:rsidR="00F35D60" w:rsidRPr="004E674A" w:rsidRDefault="00F35D60" w:rsidP="00004AF5">
      <w:pPr>
        <w:spacing w:line="360" w:lineRule="auto"/>
        <w:jc w:val="both"/>
        <w:rPr>
          <w:b/>
        </w:rPr>
      </w:pPr>
      <w:r>
        <w:t xml:space="preserve">Le operazioni sui limiti. </w:t>
      </w:r>
      <w:r w:rsidRPr="004E674A">
        <w:t>Le</w:t>
      </w:r>
      <w:r>
        <w:t xml:space="preserve"> forme di indecisione. </w:t>
      </w:r>
      <w:r w:rsidRPr="004E674A">
        <w:t>Il calcolo delle forme indeterminate</w:t>
      </w:r>
      <w:r>
        <w:t xml:space="preserve">. Limiti che si presentano nella forma indeterminata </w:t>
      </w:r>
      <w:r w:rsidRPr="007F479D">
        <w:rPr>
          <w:position w:val="-4"/>
        </w:rPr>
        <w:object w:dxaOrig="820" w:dyaOrig="220">
          <v:shape id="_x0000_i1029" type="#_x0000_t75" style="width:41.25pt;height:11.25pt" o:ole="">
            <v:imagedata r:id="rId14" o:title=""/>
          </v:shape>
          <o:OLEObject Type="Embed" ProgID="Equation.3" ShapeID="_x0000_i1029" DrawAspect="Content" ObjectID="_1534240969" r:id="rId15"/>
        </w:object>
      </w:r>
      <w:r>
        <w:t xml:space="preserve">. Limiti che si presentano nella forma indeterminata </w:t>
      </w:r>
      <w:r w:rsidRPr="007F479D">
        <w:rPr>
          <w:position w:val="-24"/>
        </w:rPr>
        <w:object w:dxaOrig="300" w:dyaOrig="620">
          <v:shape id="_x0000_i1030" type="#_x0000_t75" style="width:15pt;height:30.75pt" o:ole="">
            <v:imagedata r:id="rId16" o:title=""/>
          </v:shape>
          <o:OLEObject Type="Embed" ProgID="Equation.3" ShapeID="_x0000_i1030" DrawAspect="Content" ObjectID="_1534240970" r:id="rId17"/>
        </w:object>
      </w:r>
      <w:r>
        <w:t xml:space="preserve"> Limiti che si presentano nella forma indeterminata </w:t>
      </w:r>
      <w:r w:rsidRPr="007F479D">
        <w:rPr>
          <w:position w:val="-24"/>
        </w:rPr>
        <w:object w:dxaOrig="360" w:dyaOrig="620">
          <v:shape id="_x0000_i1031" type="#_x0000_t75" style="width:18pt;height:30.75pt" o:ole="">
            <v:imagedata r:id="rId18" o:title=""/>
          </v:shape>
          <o:OLEObject Type="Embed" ProgID="Equation.3" ShapeID="_x0000_i1031" DrawAspect="Content" ObjectID="_1534240971" r:id="rId19"/>
        </w:object>
      </w:r>
      <w:r>
        <w:t xml:space="preserve"> Limiti che si presentano nella forma indeterminata </w:t>
      </w:r>
      <w:r w:rsidRPr="007B4B2E">
        <w:rPr>
          <w:position w:val="-6"/>
        </w:rPr>
        <w:object w:dxaOrig="499" w:dyaOrig="279">
          <v:shape id="_x0000_i1032" type="#_x0000_t75" style="width:24.75pt;height:14.25pt" o:ole="">
            <v:imagedata r:id="rId20" o:title=""/>
          </v:shape>
          <o:OLEObject Type="Embed" ProgID="Equation.3" ShapeID="_x0000_i1032" DrawAspect="Content" ObjectID="_1534240972" r:id="rId21"/>
        </w:object>
      </w:r>
      <w:r>
        <w:t xml:space="preserve"> I limiti notevoli.</w:t>
      </w:r>
    </w:p>
    <w:p w:rsidR="00F35D60" w:rsidRPr="00315EEF" w:rsidRDefault="00F35D60" w:rsidP="00004AF5">
      <w:pPr>
        <w:spacing w:line="360" w:lineRule="auto"/>
        <w:jc w:val="both"/>
      </w:pPr>
      <w:r>
        <w:t xml:space="preserve">Funzioni continue. Le definizione di funzione continua. La continuità delle funzioni composte. I teoremi sulle funzioni continue. </w:t>
      </w:r>
      <w:r w:rsidRPr="004E674A">
        <w:t>I punti di discontinuità. La discontinuità di prima specie. La di</w:t>
      </w:r>
      <w:r>
        <w:t xml:space="preserve">scontinuità di seconda specie. </w:t>
      </w:r>
      <w:r w:rsidRPr="004E674A">
        <w:t xml:space="preserve">La discontinuità di </w:t>
      </w:r>
      <w:r>
        <w:t>terza specie o eliminabile</w:t>
      </w:r>
      <w:r w:rsidRPr="004E674A">
        <w:t>. Gli asintoti di una funzione. La ricerca degli asintoti verticali e orizzontali. Gli asintoti obliqui. Il grafico probabile di una funzione.</w:t>
      </w:r>
    </w:p>
    <w:p w:rsidR="00F35D60" w:rsidRDefault="00F35D60" w:rsidP="00004AF5">
      <w:pPr>
        <w:spacing w:line="360" w:lineRule="auto"/>
        <w:jc w:val="both"/>
        <w:rPr>
          <w:b/>
        </w:rPr>
      </w:pPr>
    </w:p>
    <w:p w:rsidR="00F35D60" w:rsidRDefault="00F35D60" w:rsidP="00004AF5">
      <w:pPr>
        <w:spacing w:line="360" w:lineRule="auto"/>
        <w:jc w:val="both"/>
        <w:rPr>
          <w:b/>
        </w:rPr>
      </w:pPr>
      <w:r>
        <w:rPr>
          <w:b/>
        </w:rPr>
        <w:t>La derivata di una funzione e i teoremi del calcolo differenziale.</w:t>
      </w:r>
    </w:p>
    <w:p w:rsidR="00F35D60" w:rsidRPr="00B57C7F" w:rsidRDefault="00F35D60" w:rsidP="00004AF5">
      <w:pPr>
        <w:spacing w:line="360" w:lineRule="auto"/>
        <w:jc w:val="both"/>
      </w:pPr>
      <w:r w:rsidRPr="00B00A3D">
        <w:t xml:space="preserve">Introduzione. </w:t>
      </w:r>
      <w:r>
        <w:t>Il problema della tangente</w:t>
      </w:r>
      <w:r w:rsidRPr="00B00A3D">
        <w:t>. Il rapp</w:t>
      </w:r>
      <w:r>
        <w:t>orto incrementale. La</w:t>
      </w:r>
      <w:r w:rsidRPr="00B00A3D">
        <w:t xml:space="preserve"> derivata</w:t>
      </w:r>
      <w:r>
        <w:t xml:space="preserve"> di una funzione. Il calcolo della derivata mediante la definizione.</w:t>
      </w:r>
      <w:r w:rsidRPr="00B00A3D">
        <w:t xml:space="preserve"> </w:t>
      </w:r>
      <w:r>
        <w:t>La derivata sinistra e la derivata destra. La</w:t>
      </w:r>
      <w:r w:rsidRPr="00B00A3D">
        <w:t xml:space="preserve"> retta tangente</w:t>
      </w:r>
      <w:r>
        <w:t xml:space="preserve"> al grafico di una funzione. </w:t>
      </w:r>
      <w:r w:rsidRPr="00B00A3D">
        <w:t xml:space="preserve">Continuità e derivabilità. Punti di non derivabilità. I punti stazionari.  </w:t>
      </w:r>
      <w:r>
        <w:t>Le derivate fondamental</w:t>
      </w:r>
      <w:r w:rsidRPr="00B00A3D">
        <w:t xml:space="preserve">i. Teoremi sul calcolo delle derivate. </w:t>
      </w:r>
      <w:r>
        <w:t xml:space="preserve">La derivata del prodotto di una costante per una funzione. </w:t>
      </w:r>
      <w:r w:rsidRPr="00B00A3D">
        <w:t>La derivata della somma</w:t>
      </w:r>
      <w:r>
        <w:t xml:space="preserve"> di funzioni.</w:t>
      </w:r>
      <w:r w:rsidRPr="00B00A3D">
        <w:t xml:space="preserve"> La derivata del prodotto</w:t>
      </w:r>
      <w:r>
        <w:t xml:space="preserve"> di funzioni</w:t>
      </w:r>
      <w:r w:rsidRPr="00B00A3D">
        <w:t xml:space="preserve">. La derivata del quoziente. </w:t>
      </w:r>
      <w:r>
        <w:t xml:space="preserve">La derivata della potenza di una funzione. </w:t>
      </w:r>
      <w:r w:rsidRPr="00B00A3D">
        <w:t xml:space="preserve">La derivata di una funzione composta. </w:t>
      </w:r>
      <w:r>
        <w:t xml:space="preserve">La derivata di </w:t>
      </w:r>
      <w:r w:rsidRPr="00004AF5">
        <w:rPr>
          <w:rFonts w:ascii="Cambria Math" w:hAnsi="Cambria Math"/>
        </w:rPr>
        <w:t>𝑦=</w:t>
      </w:r>
      <w:r w:rsidRPr="00004AF5">
        <w:rPr>
          <w:rFonts w:ascii="Cambria Math" w:hAnsi="Cambria Math"/>
        </w:rPr>
        <w:t>𝑓(𝑥)</w:t>
      </w:r>
      <w:r w:rsidRPr="00004AF5">
        <w:rPr>
          <w:rFonts w:ascii="Cambria Math" w:hAnsi="Cambria Math"/>
        </w:rPr>
        <w:t>𝑔(𝑥)</w:t>
      </w:r>
      <w:r>
        <w:t>.La derivata della funzione inversa.</w:t>
      </w:r>
    </w:p>
    <w:p w:rsidR="00F35D60" w:rsidRPr="001C3B11" w:rsidRDefault="00F35D60" w:rsidP="00004AF5">
      <w:pPr>
        <w:spacing w:line="360" w:lineRule="auto"/>
        <w:jc w:val="both"/>
      </w:pPr>
      <w:r w:rsidRPr="001C3B11">
        <w:t>I teoremi sulle funzioni derivabili.</w:t>
      </w:r>
    </w:p>
    <w:p w:rsidR="00F35D60" w:rsidRPr="00315EEF" w:rsidRDefault="00F35D60" w:rsidP="00004AF5">
      <w:pPr>
        <w:spacing w:line="360" w:lineRule="auto"/>
        <w:jc w:val="both"/>
      </w:pPr>
      <w:r w:rsidRPr="00811098">
        <w:t xml:space="preserve">Il teorema di Lagrange. </w:t>
      </w:r>
      <w:r>
        <w:t>Il teorema di Rolle. Il teorema di Cauchy.</w:t>
      </w:r>
      <w:r w:rsidRPr="00811098">
        <w:t xml:space="preserve"> I teoremi di de l’Ho</w:t>
      </w:r>
      <w:r>
        <w:t>s</w:t>
      </w:r>
      <w:r w:rsidRPr="00811098">
        <w:t>pital.</w:t>
      </w:r>
      <w:r>
        <w:t xml:space="preserve"> Applicazioni. Le applicazioni delle derivate alla fisica.</w:t>
      </w:r>
    </w:p>
    <w:p w:rsidR="00F35D60" w:rsidRDefault="00F35D60" w:rsidP="00004AF5">
      <w:pPr>
        <w:spacing w:line="360" w:lineRule="auto"/>
        <w:jc w:val="both"/>
        <w:rPr>
          <w:b/>
        </w:rPr>
      </w:pPr>
    </w:p>
    <w:p w:rsidR="00F35D60" w:rsidRDefault="00F35D60" w:rsidP="00004AF5">
      <w:pPr>
        <w:spacing w:line="360" w:lineRule="auto"/>
        <w:jc w:val="both"/>
        <w:rPr>
          <w:b/>
        </w:rPr>
      </w:pPr>
      <w:r>
        <w:rPr>
          <w:b/>
        </w:rPr>
        <w:t>Lo studio delle funzioni.</w:t>
      </w:r>
    </w:p>
    <w:p w:rsidR="00F35D60" w:rsidRPr="00574A17" w:rsidRDefault="00F35D60" w:rsidP="00004AF5">
      <w:pPr>
        <w:spacing w:line="360" w:lineRule="auto"/>
        <w:jc w:val="both"/>
        <w:rPr>
          <w:b/>
        </w:rPr>
      </w:pPr>
      <w:r>
        <w:t xml:space="preserve">Le funzioni crescenti e descrescenti e le derivate. Massimi, minimi e flessi di una funzione. I massimi e i minimi assoluti. I massimi e i minimi relativi. La concavità. I flessi. Massimi, minimi, flessi orizzontali e derivata prima. La concavità e il segno della derivata seconda. Flessi e studio del segno della derivata seconda. </w:t>
      </w:r>
      <w:r>
        <w:rPr>
          <w:b/>
        </w:rPr>
        <w:t xml:space="preserve"> </w:t>
      </w:r>
      <w:r w:rsidRPr="006D2903">
        <w:t xml:space="preserve">Lo studio di </w:t>
      </w:r>
      <w:r>
        <w:t xml:space="preserve">una </w:t>
      </w:r>
      <w:r w:rsidRPr="006D2903">
        <w:t>fu</w:t>
      </w:r>
      <w:r>
        <w:t>nzione algebrica razionale intera e fratta.</w:t>
      </w:r>
    </w:p>
    <w:p w:rsidR="00F35D60" w:rsidRDefault="00F35D60" w:rsidP="00004AF5">
      <w:pPr>
        <w:spacing w:line="360" w:lineRule="auto"/>
        <w:jc w:val="both"/>
        <w:rPr>
          <w:b/>
        </w:rPr>
      </w:pPr>
    </w:p>
    <w:p w:rsidR="00F35D60" w:rsidRPr="003150C3" w:rsidRDefault="00F35D60" w:rsidP="00004AF5">
      <w:pPr>
        <w:spacing w:line="360" w:lineRule="auto"/>
        <w:jc w:val="both"/>
        <w:rPr>
          <w:b/>
        </w:rPr>
      </w:pPr>
      <w:r w:rsidRPr="004701FB">
        <w:rPr>
          <w:b/>
        </w:rPr>
        <w:t>Goniometria</w:t>
      </w:r>
    </w:p>
    <w:p w:rsidR="00F35D60" w:rsidRPr="00B87606" w:rsidRDefault="00F35D60" w:rsidP="00004AF5">
      <w:pPr>
        <w:spacing w:line="360" w:lineRule="auto"/>
        <w:jc w:val="both"/>
      </w:pPr>
      <w:r>
        <w:t xml:space="preserve">La misura degli angoli. La misura in gradi, la misura in radianti. Dai gradi ai radianti e viceversa. Angoli orientati. La circonferenza goniometrica. La funzione seno e la funzione coseno; le variazioni delle funzioni seno e coseno; i grafici delle funzioni seno e coseno; il periodo delle funzioni seno e coseno; la prima relazione fondamentale. La funzione tangente: tangente di un angolo; un altro modo di definire la tangente; le variazioni della funzione tangente; il grafico della tangente; il periodo della tangente e suo significato geometrico; la seconda relazione fondamentale. </w:t>
      </w:r>
      <w:r>
        <w:lastRenderedPageBreak/>
        <w:t>La funzione cotangente: la cotangente di un angolo; un altro modo di definire la cotangente; il grafico ed il periodo della funzione cotangente. Funzioni goniometriche inverse; valori delle funzioni goniometriche mediante una sola di esse; applicazioni.</w:t>
      </w:r>
      <w:r w:rsidRPr="004701FB">
        <w:t xml:space="preserve"> </w:t>
      </w:r>
      <w:r>
        <w:t>Funzioni goniometriche di alcuni angoli particolari.</w:t>
      </w:r>
    </w:p>
    <w:p w:rsidR="00F35D60" w:rsidRDefault="00F35D60" w:rsidP="00004AF5">
      <w:pPr>
        <w:spacing w:line="360" w:lineRule="auto"/>
        <w:jc w:val="both"/>
        <w:rPr>
          <w:b/>
        </w:rPr>
      </w:pPr>
    </w:p>
    <w:p w:rsidR="00F35D60" w:rsidRDefault="00F35D60" w:rsidP="00004AF5">
      <w:pPr>
        <w:spacing w:line="360" w:lineRule="auto"/>
        <w:jc w:val="both"/>
        <w:rPr>
          <w:b/>
        </w:rPr>
      </w:pPr>
      <w:r>
        <w:rPr>
          <w:b/>
        </w:rPr>
        <w:t>Angoli associati</w:t>
      </w:r>
    </w:p>
    <w:p w:rsidR="00F35D60" w:rsidRDefault="00F35D60" w:rsidP="00004AF5">
      <w:pPr>
        <w:spacing w:line="360" w:lineRule="auto"/>
        <w:jc w:val="both"/>
      </w:pPr>
      <w:r>
        <w:t>Le funzioni goniometriche degli angoli associati; riduzione al primo quadrante.</w:t>
      </w:r>
    </w:p>
    <w:p w:rsidR="00F35D60" w:rsidRDefault="00F35D60" w:rsidP="00004AF5">
      <w:pPr>
        <w:spacing w:line="360" w:lineRule="auto"/>
        <w:jc w:val="both"/>
        <w:rPr>
          <w:b/>
        </w:rPr>
      </w:pPr>
    </w:p>
    <w:p w:rsidR="00F35D60" w:rsidRPr="009606CA" w:rsidRDefault="00F35D60" w:rsidP="00004AF5">
      <w:pPr>
        <w:spacing w:line="360" w:lineRule="auto"/>
        <w:jc w:val="both"/>
        <w:rPr>
          <w:b/>
        </w:rPr>
      </w:pPr>
      <w:r>
        <w:rPr>
          <w:b/>
        </w:rPr>
        <w:t>Formule goniometriche</w:t>
      </w:r>
    </w:p>
    <w:p w:rsidR="00F35D60" w:rsidRPr="00B87606" w:rsidRDefault="00F35D60" w:rsidP="00004AF5">
      <w:pPr>
        <w:spacing w:line="360" w:lineRule="auto"/>
        <w:jc w:val="both"/>
      </w:pPr>
      <w:r>
        <w:t>Formule di addizione e sottrazione; formule di duplicazione; formule parametriche; formule di bisezione.</w:t>
      </w:r>
    </w:p>
    <w:p w:rsidR="00F35D60" w:rsidRDefault="00F35D60" w:rsidP="00004AF5">
      <w:pPr>
        <w:spacing w:line="360" w:lineRule="auto"/>
        <w:jc w:val="both"/>
        <w:rPr>
          <w:b/>
          <w:sz w:val="28"/>
          <w:szCs w:val="28"/>
        </w:rPr>
      </w:pPr>
    </w:p>
    <w:p w:rsidR="00F35D60" w:rsidRDefault="00F35D60" w:rsidP="00004AF5">
      <w:pPr>
        <w:pStyle w:val="Sottotitolo"/>
        <w:spacing w:before="120" w:line="360" w:lineRule="auto"/>
        <w:jc w:val="both"/>
        <w:rPr>
          <w:b/>
          <w:bCs/>
        </w:rPr>
      </w:pPr>
      <w:r w:rsidRPr="00B2078C">
        <w:t>Matematica</w:t>
      </w:r>
      <w:r>
        <w:t>.verde, Vol.3,</w:t>
      </w:r>
      <w:r w:rsidRPr="00B2078C">
        <w:t>con Maths In English</w:t>
      </w:r>
      <w:r>
        <w:t>, Massimo Bergamini, Anna Trifone, Graziella Barozzi, Zanichelli Editore</w:t>
      </w:r>
    </w:p>
    <w:p w:rsidR="00F35D60" w:rsidRDefault="00F35D60" w:rsidP="00004AF5">
      <w:pPr>
        <w:pStyle w:val="Sottotitolo"/>
        <w:spacing w:before="120" w:line="360" w:lineRule="auto"/>
        <w:jc w:val="both"/>
        <w:rPr>
          <w:b/>
          <w:bCs/>
        </w:rPr>
      </w:pPr>
      <w:r w:rsidRPr="00B2078C">
        <w:t>Matematica</w:t>
      </w:r>
      <w:r>
        <w:t xml:space="preserve">.verde, Vol.4, </w:t>
      </w:r>
      <w:r w:rsidRPr="00B2078C">
        <w:t>con Maths In English</w:t>
      </w:r>
      <w:r>
        <w:t>, Massimo Bergamini, Anna Trifone, Graziella Barozzi, Zanichelli Editore</w:t>
      </w:r>
    </w:p>
    <w:p w:rsidR="00F35D60" w:rsidRDefault="00F35D60" w:rsidP="00004AF5">
      <w:pPr>
        <w:spacing w:line="360" w:lineRule="auto"/>
        <w:jc w:val="both"/>
      </w:pPr>
    </w:p>
    <w:p w:rsidR="00F35D60" w:rsidRDefault="00F35D60" w:rsidP="00004AF5">
      <w:pPr>
        <w:widowControl w:val="0"/>
        <w:spacing w:line="360" w:lineRule="auto"/>
        <w:jc w:val="both"/>
      </w:pPr>
      <w:r>
        <w:t>Castellana Grotte,………………………..</w:t>
      </w:r>
    </w:p>
    <w:p w:rsidR="00F35D60" w:rsidRDefault="00F35D60" w:rsidP="00004AF5">
      <w:pPr>
        <w:spacing w:line="360" w:lineRule="auto"/>
        <w:jc w:val="both"/>
        <w:rPr>
          <w:b/>
        </w:rPr>
      </w:pPr>
    </w:p>
    <w:p w:rsidR="00F35D60" w:rsidRDefault="00F35D60" w:rsidP="00004AF5">
      <w:pPr>
        <w:spacing w:line="360" w:lineRule="auto"/>
        <w:ind w:left="360"/>
        <w:jc w:val="both"/>
        <w:rPr>
          <w:b/>
        </w:rPr>
      </w:pPr>
    </w:p>
    <w:p w:rsidR="00F35D60" w:rsidRDefault="00F35D60" w:rsidP="00004AF5">
      <w:pPr>
        <w:spacing w:line="360" w:lineRule="auto"/>
        <w:jc w:val="both"/>
      </w:pPr>
    </w:p>
    <w:p w:rsidR="00F35D60" w:rsidRDefault="00F35D60" w:rsidP="00004AF5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DOCENTE                                                                                      STUDENTI</w:t>
      </w:r>
    </w:p>
    <w:p w:rsidR="00F35D60" w:rsidRDefault="00F35D60" w:rsidP="00004AF5">
      <w:pPr>
        <w:spacing w:line="360" w:lineRule="auto"/>
        <w:jc w:val="both"/>
        <w:rPr>
          <w:rFonts w:ascii="Arial" w:hAnsi="Arial"/>
          <w:b/>
        </w:rPr>
      </w:pPr>
    </w:p>
    <w:p w:rsidR="00F35D60" w:rsidRDefault="00F35D60" w:rsidP="00004AF5">
      <w:pPr>
        <w:spacing w:line="360" w:lineRule="auto"/>
        <w:jc w:val="both"/>
        <w:rPr>
          <w:rFonts w:ascii="Arial" w:hAnsi="Arial"/>
          <w:b/>
        </w:rPr>
      </w:pPr>
      <w:r w:rsidRPr="009453C1">
        <w:pict>
          <v:line id="_x0000_s1026" style="position:absolute;left:0;text-align:left;z-index:251656704" from="-6.3pt,8.4pt" to="101.7pt,8.4pt" o:allowincell="f"/>
        </w:pict>
      </w:r>
      <w:r w:rsidRPr="009453C1">
        <w:pict>
          <v:line id="_x0000_s1027" style="position:absolute;left:0;text-align:left;z-index:251657728" from="353.7pt,8.4pt" to="468.9pt,8.4pt" o:allowincell="f"/>
        </w:pict>
      </w:r>
    </w:p>
    <w:p w:rsidR="00F35D60" w:rsidRDefault="00F35D60" w:rsidP="00004AF5">
      <w:pPr>
        <w:spacing w:line="360" w:lineRule="auto"/>
        <w:jc w:val="both"/>
        <w:rPr>
          <w:rFonts w:ascii="Arial" w:hAnsi="Arial"/>
          <w:b/>
        </w:rPr>
      </w:pPr>
    </w:p>
    <w:p w:rsidR="00F35D60" w:rsidRDefault="00F35D60" w:rsidP="00004AF5">
      <w:pPr>
        <w:spacing w:line="360" w:lineRule="auto"/>
        <w:jc w:val="both"/>
        <w:rPr>
          <w:rFonts w:ascii="Arial" w:hAnsi="Arial"/>
          <w:b/>
        </w:rPr>
      </w:pPr>
      <w:r w:rsidRPr="009453C1">
        <w:pict>
          <v:line id="_x0000_s1028" style="position:absolute;left:0;text-align:left;z-index:251658752" from="353.7pt,9.6pt" to="468.9pt,9.6pt" o:allowincell="f"/>
        </w:pict>
      </w:r>
    </w:p>
    <w:p w:rsidR="00F35D60" w:rsidRDefault="00F35D60" w:rsidP="00004AF5">
      <w:pPr>
        <w:widowControl w:val="0"/>
        <w:spacing w:line="360" w:lineRule="auto"/>
        <w:jc w:val="both"/>
      </w:pPr>
    </w:p>
    <w:p w:rsidR="00F35D60" w:rsidRDefault="00F35D60"/>
    <w:p w:rsidR="00F35D60" w:rsidRDefault="00F35D60" w:rsidP="0000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PROGRAMMA DI ITALIANO</w:t>
      </w:r>
    </w:p>
    <w:p w:rsidR="00F35D60" w:rsidRDefault="00F35D60" w:rsidP="00004AF5">
      <w:pPr>
        <w:jc w:val="center"/>
        <w:rPr>
          <w:b/>
        </w:rPr>
      </w:pPr>
      <w:r w:rsidRPr="00833267">
        <w:rPr>
          <w:b/>
          <w:sz w:val="28"/>
          <w:szCs w:val="28"/>
        </w:rPr>
        <w:t>(</w:t>
      </w:r>
      <w:r w:rsidRPr="00833267">
        <w:rPr>
          <w:b/>
        </w:rPr>
        <w:t>classe IV Ci,</w:t>
      </w:r>
      <w:r>
        <w:rPr>
          <w:b/>
        </w:rPr>
        <w:t xml:space="preserve"> </w:t>
      </w:r>
      <w:r w:rsidRPr="00833267">
        <w:rPr>
          <w:b/>
        </w:rPr>
        <w:t>a.s.201</w:t>
      </w:r>
      <w:r>
        <w:rPr>
          <w:b/>
        </w:rPr>
        <w:t>5</w:t>
      </w:r>
      <w:r w:rsidRPr="00833267">
        <w:rPr>
          <w:b/>
        </w:rPr>
        <w:t>-201</w:t>
      </w:r>
      <w:r>
        <w:rPr>
          <w:b/>
        </w:rPr>
        <w:t>6)</w:t>
      </w:r>
    </w:p>
    <w:p w:rsidR="00F35D60" w:rsidRPr="00CB46C1" w:rsidRDefault="00F35D60" w:rsidP="00004AF5">
      <w:pPr>
        <w:rPr>
          <w:b/>
          <w:sz w:val="20"/>
          <w:szCs w:val="20"/>
        </w:rPr>
      </w:pPr>
      <w:r w:rsidRPr="00CB46C1">
        <w:rPr>
          <w:b/>
          <w:sz w:val="20"/>
          <w:szCs w:val="20"/>
        </w:rPr>
        <w:t>Docente:Giulia Didonna</w:t>
      </w:r>
    </w:p>
    <w:p w:rsidR="00F35D60" w:rsidRPr="00CB46C1" w:rsidRDefault="00F35D60" w:rsidP="00004AF5">
      <w:pPr>
        <w:rPr>
          <w:rFonts w:ascii="Arial" w:hAnsi="Arial"/>
          <w:b/>
          <w:i/>
          <w:sz w:val="20"/>
          <w:szCs w:val="20"/>
        </w:rPr>
      </w:pPr>
      <w:r w:rsidRPr="00CB46C1">
        <w:rPr>
          <w:rFonts w:ascii="Arial" w:hAnsi="Arial"/>
          <w:b/>
          <w:i/>
          <w:sz w:val="20"/>
          <w:szCs w:val="20"/>
        </w:rPr>
        <w:t>Testi adottati:</w:t>
      </w:r>
    </w:p>
    <w:p w:rsidR="00F35D60" w:rsidRPr="008D0F5B" w:rsidRDefault="00F35D60" w:rsidP="00004AF5">
      <w:pPr>
        <w:rPr>
          <w:b/>
          <w:i/>
          <w:sz w:val="20"/>
          <w:szCs w:val="20"/>
        </w:rPr>
      </w:pPr>
      <w:r w:rsidRPr="008D0F5B">
        <w:rPr>
          <w:b/>
          <w:i/>
          <w:sz w:val="20"/>
          <w:szCs w:val="20"/>
        </w:rPr>
        <w:t>1.”L’ATTUALITA’ DELLA LETTERATURA”(Dal Barocco al Romanticismo,;</w:t>
      </w:r>
    </w:p>
    <w:p w:rsidR="00F35D60" w:rsidRPr="008D0F5B" w:rsidRDefault="00F35D60" w:rsidP="00004AF5">
      <w:pPr>
        <w:rPr>
          <w:b/>
          <w:i/>
          <w:sz w:val="20"/>
          <w:szCs w:val="20"/>
        </w:rPr>
      </w:pPr>
      <w:r w:rsidRPr="008D0F5B">
        <w:rPr>
          <w:b/>
          <w:i/>
          <w:sz w:val="20"/>
          <w:szCs w:val="20"/>
        </w:rPr>
        <w:t>2. ANTOLOGIA DELLA DIVINA COMMEDIA(Purgatorio);</w:t>
      </w:r>
    </w:p>
    <w:p w:rsidR="00F35D60" w:rsidRDefault="00F35D60" w:rsidP="00004AF5">
      <w:pPr>
        <w:rPr>
          <w:b/>
          <w:i/>
          <w:sz w:val="20"/>
          <w:szCs w:val="20"/>
        </w:rPr>
      </w:pPr>
      <w:r w:rsidRPr="008D0F5B">
        <w:rPr>
          <w:b/>
          <w:i/>
          <w:sz w:val="20"/>
          <w:szCs w:val="20"/>
        </w:rPr>
        <w:t>3.Laboratorio delle competenze comunicative,PARAVIA.</w:t>
      </w:r>
    </w:p>
    <w:p w:rsidR="00F35D60" w:rsidRDefault="00F35D60" w:rsidP="00004AF5">
      <w:pPr>
        <w:rPr>
          <w:b/>
          <w:i/>
          <w:sz w:val="20"/>
          <w:szCs w:val="20"/>
        </w:rPr>
      </w:pPr>
    </w:p>
    <w:p w:rsidR="00F35D60" w:rsidRPr="008D0F5B" w:rsidRDefault="00F35D60" w:rsidP="00004AF5">
      <w:pPr>
        <w:rPr>
          <w:b/>
          <w:i/>
          <w:sz w:val="20"/>
          <w:szCs w:val="20"/>
        </w:rPr>
      </w:pPr>
    </w:p>
    <w:p w:rsidR="00F35D60" w:rsidRPr="008D0F5B" w:rsidRDefault="00F35D60" w:rsidP="00004AF5">
      <w:pPr>
        <w:rPr>
          <w:b/>
          <w:i/>
          <w:sz w:val="20"/>
          <w:szCs w:val="20"/>
        </w:rPr>
      </w:pPr>
    </w:p>
    <w:p w:rsidR="00F35D60" w:rsidRDefault="00F35D60" w:rsidP="00004AF5">
      <w:pPr>
        <w:rPr>
          <w:sz w:val="22"/>
          <w:szCs w:val="22"/>
        </w:rPr>
      </w:pPr>
      <w:r w:rsidRPr="00CB46C1">
        <w:rPr>
          <w:rFonts w:ascii="Arial" w:hAnsi="Arial"/>
          <w:b/>
          <w:sz w:val="20"/>
          <w:szCs w:val="20"/>
        </w:rPr>
        <w:t>1.</w:t>
      </w:r>
      <w:r>
        <w:rPr>
          <w:rFonts w:ascii="Arial" w:hAnsi="Arial"/>
          <w:b/>
          <w:sz w:val="20"/>
          <w:szCs w:val="20"/>
        </w:rPr>
        <w:t>UNITA’ DI APPRENDIMENTO</w:t>
      </w:r>
      <w:r w:rsidRPr="008D0F5B">
        <w:rPr>
          <w:b/>
          <w:sz w:val="20"/>
          <w:szCs w:val="20"/>
        </w:rPr>
        <w:t>:</w:t>
      </w:r>
      <w:r w:rsidRPr="00494F89">
        <w:rPr>
          <w:sz w:val="22"/>
          <w:szCs w:val="22"/>
        </w:rPr>
        <w:t xml:space="preserve"> </w:t>
      </w:r>
      <w:r w:rsidRPr="00494F89">
        <w:rPr>
          <w:b/>
          <w:sz w:val="22"/>
          <w:szCs w:val="22"/>
        </w:rPr>
        <w:t>Il Seicento: età di crisi e di cambiamento</w:t>
      </w:r>
      <w:r>
        <w:rPr>
          <w:sz w:val="22"/>
          <w:szCs w:val="22"/>
        </w:rPr>
        <w:t xml:space="preserve"> 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-Il Barocco:i centri culturali del ‘600 e i generi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-Il Barocco leccese</w:t>
      </w:r>
    </w:p>
    <w:p w:rsidR="00F35D60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-A. Tassoni</w:t>
      </w:r>
      <w:r>
        <w:rPr>
          <w:sz w:val="20"/>
          <w:szCs w:val="20"/>
        </w:rPr>
        <w:t>:</w:t>
      </w:r>
      <w:r w:rsidRPr="00CB46C1">
        <w:rPr>
          <w:sz w:val="20"/>
          <w:szCs w:val="20"/>
        </w:rPr>
        <w:t>”La secchia rapita”(trama)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>
        <w:rPr>
          <w:sz w:val="20"/>
          <w:szCs w:val="20"/>
        </w:rPr>
        <w:t>-G.Marino:”Onde dorate”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“Come finì  una famosa impresa del conte di Culagna”</w:t>
      </w:r>
    </w:p>
    <w:p w:rsidR="00F35D60" w:rsidRPr="00CB46C1" w:rsidRDefault="00F35D60" w:rsidP="00004AF5">
      <w:pPr>
        <w:rPr>
          <w:sz w:val="20"/>
          <w:szCs w:val="20"/>
        </w:rPr>
      </w:pPr>
      <w:r w:rsidRPr="00CB46C1">
        <w:rPr>
          <w:sz w:val="20"/>
          <w:szCs w:val="20"/>
        </w:rPr>
        <w:t>-Galileo Galilei (biografia ed opere)</w:t>
      </w:r>
    </w:p>
    <w:p w:rsidR="00F35D60" w:rsidRDefault="00F35D60" w:rsidP="00004AF5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CB46C1">
        <w:rPr>
          <w:sz w:val="20"/>
          <w:szCs w:val="20"/>
        </w:rPr>
        <w:t>“Il grande libro dell’universo”(“Saggiatore”);”Contro l’ipse dixit”(“Dialogo sopra i due massimi sistemi dell’universo”</w:t>
      </w:r>
      <w:r>
        <w:rPr>
          <w:sz w:val="20"/>
          <w:szCs w:val="20"/>
        </w:rPr>
        <w:t>.</w:t>
      </w:r>
    </w:p>
    <w:p w:rsidR="00F35D60" w:rsidRDefault="00F35D60" w:rsidP="00004AF5">
      <w:pPr>
        <w:rPr>
          <w:sz w:val="20"/>
          <w:szCs w:val="20"/>
        </w:rPr>
      </w:pPr>
      <w:r>
        <w:rPr>
          <w:sz w:val="20"/>
          <w:szCs w:val="20"/>
        </w:rPr>
        <w:t>-L’Arcadia: questione della lingua.</w:t>
      </w:r>
    </w:p>
    <w:p w:rsidR="00F35D60" w:rsidRPr="00CB46C1" w:rsidRDefault="00F35D60" w:rsidP="00004AF5">
      <w:pPr>
        <w:rPr>
          <w:sz w:val="20"/>
          <w:szCs w:val="20"/>
        </w:rPr>
      </w:pPr>
    </w:p>
    <w:p w:rsidR="00F35D60" w:rsidRPr="00CB46C1" w:rsidRDefault="00F35D60" w:rsidP="00004AF5">
      <w:pPr>
        <w:rPr>
          <w:sz w:val="20"/>
          <w:szCs w:val="20"/>
        </w:rPr>
      </w:pPr>
    </w:p>
    <w:p w:rsidR="00F35D60" w:rsidRDefault="00F35D60" w:rsidP="00004AF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B46C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UNITA’ DI APPRENDIMENTO</w:t>
      </w:r>
      <w:r w:rsidRPr="00494F89">
        <w:rPr>
          <w:b/>
          <w:sz w:val="20"/>
          <w:szCs w:val="20"/>
        </w:rPr>
        <w:t>:</w:t>
      </w:r>
      <w:r w:rsidRPr="00494F89">
        <w:rPr>
          <w:b/>
          <w:sz w:val="22"/>
          <w:szCs w:val="22"/>
        </w:rPr>
        <w:t xml:space="preserve"> Il teatro: la società e la storia in scena</w:t>
      </w:r>
      <w:r w:rsidRPr="00CB46C1">
        <w:rPr>
          <w:b/>
          <w:sz w:val="20"/>
          <w:szCs w:val="20"/>
        </w:rPr>
        <w:t xml:space="preserve"> 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Il teatro in Italia,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Francia,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Spagna e in Inghilterra</w:t>
      </w:r>
    </w:p>
    <w:p w:rsidR="00F35D60" w:rsidRPr="00CB46C1" w:rsidRDefault="00F35D60" w:rsidP="00F35D60">
      <w:pPr>
        <w:numPr>
          <w:ilvl w:val="0"/>
          <w:numId w:val="12"/>
        </w:num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Moliere(cenni biografici)</w:t>
      </w:r>
    </w:p>
    <w:p w:rsidR="00F35D60" w:rsidRPr="00CB46C1" w:rsidRDefault="00F35D60" w:rsidP="00F35D60">
      <w:pPr>
        <w:numPr>
          <w:ilvl w:val="0"/>
          <w:numId w:val="12"/>
        </w:num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“Il Don Giovanni”:trama (Atto II,scena II,IV,VI)</w:t>
      </w:r>
    </w:p>
    <w:p w:rsidR="00F35D60" w:rsidRPr="00CB46C1" w:rsidRDefault="00F35D60" w:rsidP="00F35D60">
      <w:pPr>
        <w:numPr>
          <w:ilvl w:val="0"/>
          <w:numId w:val="11"/>
        </w:num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Carlo Goldoni:La riforma della commedia</w:t>
      </w:r>
    </w:p>
    <w:p w:rsidR="00F35D60" w:rsidRPr="00CB46C1" w:rsidRDefault="00F35D60" w:rsidP="00F35D60">
      <w:pPr>
        <w:numPr>
          <w:ilvl w:val="0"/>
          <w:numId w:val="11"/>
        </w:numPr>
        <w:rPr>
          <w:sz w:val="20"/>
          <w:szCs w:val="20"/>
        </w:rPr>
      </w:pPr>
      <w:r w:rsidRPr="00CB46C1">
        <w:rPr>
          <w:sz w:val="20"/>
          <w:szCs w:val="20"/>
        </w:rPr>
        <w:t>“Il Mondo  e il Teatro”</w:t>
      </w:r>
    </w:p>
    <w:p w:rsidR="00F35D60" w:rsidRPr="00CB46C1" w:rsidRDefault="00F35D60" w:rsidP="00F35D60">
      <w:pPr>
        <w:numPr>
          <w:ilvl w:val="0"/>
          <w:numId w:val="11"/>
        </w:num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“La locandiera“(trama e passi scelti. Atto I,scena 1,2,3,4,5,</w:t>
      </w:r>
      <w:r>
        <w:rPr>
          <w:sz w:val="20"/>
          <w:szCs w:val="20"/>
        </w:rPr>
        <w:t>9</w:t>
      </w:r>
      <w:r w:rsidRPr="00CB46C1">
        <w:rPr>
          <w:sz w:val="20"/>
          <w:szCs w:val="20"/>
        </w:rPr>
        <w:t>)</w:t>
      </w:r>
    </w:p>
    <w:p w:rsidR="00F35D60" w:rsidRPr="00CB46C1" w:rsidRDefault="00F35D60" w:rsidP="00F35D60">
      <w:pPr>
        <w:numPr>
          <w:ilvl w:val="0"/>
          <w:numId w:val="11"/>
        </w:num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“Memories”(passo scelto)</w:t>
      </w:r>
    </w:p>
    <w:p w:rsidR="00F35D60" w:rsidRPr="00CB46C1" w:rsidRDefault="00F35D60" w:rsidP="00F35D60">
      <w:pPr>
        <w:numPr>
          <w:ilvl w:val="0"/>
          <w:numId w:val="11"/>
        </w:num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W. Shakespeare: (vita e opere)</w:t>
      </w:r>
    </w:p>
    <w:p w:rsidR="00F35D60" w:rsidRPr="00CB46C1" w:rsidRDefault="00F35D60" w:rsidP="00F35D60">
      <w:pPr>
        <w:numPr>
          <w:ilvl w:val="0"/>
          <w:numId w:val="11"/>
        </w:num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Amleto”(trama e passi scelti:atto III,scena ,scena IV)</w:t>
      </w:r>
    </w:p>
    <w:p w:rsidR="00F35D60" w:rsidRDefault="00F35D60" w:rsidP="00004AF5">
      <w:pPr>
        <w:rPr>
          <w:b/>
          <w:sz w:val="20"/>
          <w:szCs w:val="20"/>
        </w:rPr>
      </w:pPr>
    </w:p>
    <w:p w:rsidR="00F35D60" w:rsidRPr="00494F89" w:rsidRDefault="00F35D60" w:rsidP="00004AF5">
      <w:pPr>
        <w:rPr>
          <w:b/>
          <w:sz w:val="22"/>
          <w:szCs w:val="22"/>
        </w:rPr>
      </w:pPr>
      <w:r>
        <w:rPr>
          <w:b/>
          <w:sz w:val="20"/>
          <w:szCs w:val="20"/>
        </w:rPr>
        <w:t>3</w:t>
      </w:r>
      <w:r w:rsidRPr="00CB46C1">
        <w:rPr>
          <w:b/>
          <w:sz w:val="20"/>
          <w:szCs w:val="20"/>
        </w:rPr>
        <w:t>.</w:t>
      </w:r>
      <w:r w:rsidRPr="00494F89">
        <w:rPr>
          <w:sz w:val="22"/>
          <w:szCs w:val="22"/>
        </w:rPr>
        <w:t xml:space="preserve"> </w:t>
      </w:r>
      <w:r w:rsidRPr="00494F89">
        <w:rPr>
          <w:b/>
          <w:sz w:val="22"/>
          <w:szCs w:val="22"/>
        </w:rPr>
        <w:t>UNITA’ DI APPRENDIMENTO:L’adolescenza nella letteratura: dall’Illuminismo al Preromanticismo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 Il contesto storico-culturale</w:t>
      </w: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  <w:r w:rsidRPr="00CB46C1">
        <w:rPr>
          <w:sz w:val="20"/>
          <w:szCs w:val="20"/>
        </w:rPr>
        <w:t>-</w:t>
      </w:r>
      <w:r w:rsidRPr="00CB46C1">
        <w:rPr>
          <w:b/>
          <w:sz w:val="20"/>
          <w:szCs w:val="20"/>
        </w:rPr>
        <w:t>Illuminismo francese:aspetti  generali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-Charles-Louis de Montesquieu:”La separazione dei poteri”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-Rousseau:”Il primo che,avuto un terreno,affermò:questo è mio”</w:t>
      </w: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  <w:r w:rsidRPr="00CB46C1">
        <w:rPr>
          <w:b/>
          <w:sz w:val="20"/>
          <w:szCs w:val="20"/>
        </w:rPr>
        <w:t>Illuminismo italiano:aspetti generali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b/>
          <w:sz w:val="20"/>
          <w:szCs w:val="20"/>
        </w:rPr>
        <w:t>-</w:t>
      </w:r>
      <w:r w:rsidRPr="00CB46C1">
        <w:rPr>
          <w:sz w:val="20"/>
          <w:szCs w:val="20"/>
        </w:rPr>
        <w:t>C.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Beccaria:”Contro la tortura e la pena di morte verso un governo illuminato dello Stato””(da:“Dei delitti e delle pene”)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-P.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Verri:”Cos’è questo Caffè?”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-G.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Parini (la vita e le odi);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-“La salubrità dell’aria”;</w:t>
      </w:r>
    </w:p>
    <w:p w:rsidR="00F35D60" w:rsidRPr="00CB46C1" w:rsidRDefault="00F35D60" w:rsidP="00004AF5">
      <w:pPr>
        <w:rPr>
          <w:sz w:val="20"/>
          <w:szCs w:val="20"/>
        </w:rPr>
      </w:pPr>
      <w:r w:rsidRPr="00CB46C1">
        <w:rPr>
          <w:sz w:val="20"/>
          <w:szCs w:val="20"/>
        </w:rPr>
        <w:t>-“Il giorno”:caratteri generali;Il  giovin signore inizia la giornata”(vv:46-76)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-V.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Alfieri(vita e opere)(Classicismo e neoclassicismo)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-“Vita scritta da esso”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-“Odio antitirannico e fascino del paesaggio nordico”</w:t>
      </w:r>
    </w:p>
    <w:p w:rsidR="00F35D60" w:rsidRPr="00CB46C1" w:rsidRDefault="00F35D60" w:rsidP="00004AF5">
      <w:pPr>
        <w:ind w:left="-57" w:right="-57"/>
        <w:jc w:val="both"/>
        <w:rPr>
          <w:sz w:val="20"/>
          <w:szCs w:val="20"/>
        </w:rPr>
      </w:pPr>
      <w:r w:rsidRPr="00CB46C1">
        <w:rPr>
          <w:sz w:val="20"/>
          <w:szCs w:val="20"/>
        </w:rPr>
        <w:t>“Saul”(trama):Atto II,scena I</w:t>
      </w:r>
    </w:p>
    <w:p w:rsidR="00F35D60" w:rsidRPr="00CB46C1" w:rsidRDefault="00F35D60" w:rsidP="00004AF5">
      <w:pPr>
        <w:ind w:left="-57" w:right="-57"/>
        <w:jc w:val="both"/>
        <w:rPr>
          <w:sz w:val="20"/>
          <w:szCs w:val="20"/>
        </w:rPr>
      </w:pPr>
      <w:r w:rsidRPr="00CB46C1">
        <w:rPr>
          <w:b/>
          <w:sz w:val="20"/>
          <w:szCs w:val="20"/>
        </w:rPr>
        <w:t>Illuminismo inglese: aspetti generali</w:t>
      </w:r>
      <w:r w:rsidRPr="00CB46C1">
        <w:rPr>
          <w:sz w:val="20"/>
          <w:szCs w:val="20"/>
        </w:rPr>
        <w:t xml:space="preserve"> </w:t>
      </w:r>
    </w:p>
    <w:p w:rsidR="00F35D60" w:rsidRPr="00CB46C1" w:rsidRDefault="00F35D60" w:rsidP="00004AF5">
      <w:pPr>
        <w:ind w:left="-57" w:right="-57"/>
        <w:jc w:val="both"/>
        <w:rPr>
          <w:sz w:val="20"/>
          <w:szCs w:val="20"/>
        </w:rPr>
      </w:pPr>
      <w:r w:rsidRPr="00CB46C1">
        <w:rPr>
          <w:sz w:val="20"/>
          <w:szCs w:val="20"/>
        </w:rPr>
        <w:t>-D.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 xml:space="preserve">Defoe:”Come salvai la pelle”(da:”Robinson Crusoe”) </w:t>
      </w:r>
    </w:p>
    <w:p w:rsidR="00F35D60" w:rsidRPr="00CB46C1" w:rsidRDefault="00F35D60" w:rsidP="00004AF5">
      <w:pPr>
        <w:ind w:left="-57" w:right="-57"/>
        <w:jc w:val="both"/>
        <w:rPr>
          <w:sz w:val="20"/>
          <w:szCs w:val="20"/>
        </w:rPr>
      </w:pPr>
      <w:r w:rsidRPr="00CB46C1">
        <w:rPr>
          <w:b/>
          <w:sz w:val="20"/>
          <w:szCs w:val="20"/>
        </w:rPr>
        <w:t>-</w:t>
      </w:r>
      <w:r w:rsidRPr="00CB46C1">
        <w:rPr>
          <w:sz w:val="20"/>
          <w:szCs w:val="20"/>
        </w:rPr>
        <w:t>La nascita del romanzo moderno in Inghilterra.</w:t>
      </w:r>
    </w:p>
    <w:p w:rsidR="00F35D60" w:rsidRDefault="00F35D60" w:rsidP="00004AF5">
      <w:pPr>
        <w:ind w:left="-57" w:right="-57"/>
        <w:jc w:val="both"/>
        <w:rPr>
          <w:sz w:val="20"/>
          <w:szCs w:val="20"/>
        </w:rPr>
      </w:pPr>
      <w:r w:rsidRPr="00CB46C1">
        <w:rPr>
          <w:sz w:val="20"/>
          <w:szCs w:val="20"/>
        </w:rPr>
        <w:t>-Daniel Defoe (“Robinson Crusoe”).</w:t>
      </w:r>
    </w:p>
    <w:p w:rsidR="00F35D60" w:rsidRPr="00494F89" w:rsidRDefault="00F35D60" w:rsidP="00004AF5">
      <w:pPr>
        <w:ind w:left="-57" w:right="-57"/>
        <w:jc w:val="both"/>
        <w:rPr>
          <w:b/>
          <w:sz w:val="20"/>
          <w:szCs w:val="20"/>
        </w:rPr>
      </w:pPr>
      <w:r w:rsidRPr="00494F89">
        <w:rPr>
          <w:b/>
          <w:sz w:val="20"/>
          <w:szCs w:val="20"/>
        </w:rPr>
        <w:t>Dall’Illuminismo al Preromanticismo</w:t>
      </w:r>
    </w:p>
    <w:p w:rsidR="00F35D60" w:rsidRPr="00CB46C1" w:rsidRDefault="00F35D60" w:rsidP="00004AF5">
      <w:pPr>
        <w:ind w:left="-57" w:right="-57"/>
        <w:jc w:val="both"/>
        <w:rPr>
          <w:sz w:val="20"/>
          <w:szCs w:val="20"/>
        </w:rPr>
      </w:pPr>
      <w:r w:rsidRPr="00CB46C1">
        <w:rPr>
          <w:sz w:val="20"/>
          <w:szCs w:val="20"/>
        </w:rPr>
        <w:t>-G.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Parini (vita e opere)</w:t>
      </w:r>
    </w:p>
    <w:p w:rsidR="00F35D60" w:rsidRPr="00CB46C1" w:rsidRDefault="00F35D60" w:rsidP="00004AF5">
      <w:pPr>
        <w:ind w:left="-57" w:right="-57"/>
        <w:jc w:val="both"/>
        <w:rPr>
          <w:sz w:val="20"/>
          <w:szCs w:val="20"/>
        </w:rPr>
      </w:pPr>
      <w:r w:rsidRPr="00CB46C1">
        <w:rPr>
          <w:sz w:val="20"/>
          <w:szCs w:val="20"/>
        </w:rPr>
        <w:t xml:space="preserve"> “Il Giorno”(genere,struttura,ideologia).</w:t>
      </w:r>
    </w:p>
    <w:p w:rsidR="00F35D60" w:rsidRPr="00CB46C1" w:rsidRDefault="00F35D60" w:rsidP="00004AF5">
      <w:pPr>
        <w:ind w:left="-57" w:right="-57"/>
        <w:jc w:val="both"/>
        <w:rPr>
          <w:sz w:val="20"/>
          <w:szCs w:val="20"/>
        </w:rPr>
      </w:pPr>
      <w:r w:rsidRPr="00CB46C1">
        <w:rPr>
          <w:sz w:val="20"/>
          <w:szCs w:val="20"/>
        </w:rPr>
        <w:t>-V.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Alfieri(vita e opere)</w:t>
      </w:r>
    </w:p>
    <w:p w:rsidR="00F35D60" w:rsidRPr="00CB46C1" w:rsidRDefault="00F35D60" w:rsidP="00004AF5">
      <w:pPr>
        <w:ind w:left="-57" w:right="-57"/>
        <w:jc w:val="both"/>
        <w:rPr>
          <w:sz w:val="20"/>
          <w:szCs w:val="20"/>
        </w:rPr>
      </w:pPr>
      <w:r w:rsidRPr="00CB46C1">
        <w:rPr>
          <w:sz w:val="20"/>
          <w:szCs w:val="20"/>
        </w:rPr>
        <w:t>-“Vita scritta da se stesso” ”(genere,struttura,ideologia).</w:t>
      </w:r>
    </w:p>
    <w:p w:rsidR="00F35D60" w:rsidRPr="00CB46C1" w:rsidRDefault="00F35D60" w:rsidP="00004AF5">
      <w:pPr>
        <w:ind w:left="-57" w:right="-57"/>
        <w:jc w:val="both"/>
        <w:rPr>
          <w:sz w:val="20"/>
          <w:szCs w:val="20"/>
        </w:rPr>
      </w:pPr>
      <w:r w:rsidRPr="00CB46C1">
        <w:rPr>
          <w:sz w:val="20"/>
          <w:szCs w:val="20"/>
        </w:rPr>
        <w:t>-J.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W.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Goethe:”I dolori del giovane Werther”:”L’artista e il borghese”.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lastRenderedPageBreak/>
        <w:t>-U.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Foscolo(vita e opere)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CB46C1">
        <w:rPr>
          <w:sz w:val="20"/>
          <w:szCs w:val="20"/>
        </w:rPr>
        <w:t>“Ultime lettere di Jacopo Ortis”:”Il sacrificio della patria nostra è consumato”</w:t>
      </w:r>
    </w:p>
    <w:p w:rsidR="00F35D60" w:rsidRDefault="00F35D60" w:rsidP="00004AF5">
      <w:pPr>
        <w:jc w:val="both"/>
        <w:rPr>
          <w:sz w:val="20"/>
          <w:szCs w:val="20"/>
        </w:rPr>
      </w:pPr>
    </w:p>
    <w:p w:rsidR="00F35D60" w:rsidRDefault="00F35D60" w:rsidP="00004AF5">
      <w:pPr>
        <w:jc w:val="both"/>
        <w:rPr>
          <w:sz w:val="20"/>
          <w:szCs w:val="20"/>
        </w:rPr>
      </w:pP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-Sonetti:”In morte del fratello Giovanni”;”</w:t>
      </w:r>
      <w:r>
        <w:rPr>
          <w:sz w:val="20"/>
          <w:szCs w:val="20"/>
        </w:rPr>
        <w:t>A Zacinto</w:t>
      </w:r>
      <w:r w:rsidRPr="00CB46C1">
        <w:rPr>
          <w:sz w:val="20"/>
          <w:szCs w:val="20"/>
        </w:rPr>
        <w:t>”;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-“I Sepolcri”(vv1-90);”Le Grazie”</w:t>
      </w: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</w:p>
    <w:p w:rsidR="00F35D60" w:rsidRPr="00494F89" w:rsidRDefault="00F35D60" w:rsidP="00004AF5">
      <w:pPr>
        <w:rPr>
          <w:b/>
          <w:sz w:val="22"/>
          <w:szCs w:val="22"/>
        </w:rPr>
      </w:pPr>
      <w:r>
        <w:rPr>
          <w:b/>
          <w:sz w:val="20"/>
          <w:szCs w:val="20"/>
        </w:rPr>
        <w:t>4.UNITA’ DI APPRENDIMENTO 4:</w:t>
      </w:r>
      <w:r w:rsidRPr="00494F89">
        <w:rPr>
          <w:sz w:val="22"/>
          <w:szCs w:val="22"/>
        </w:rPr>
        <w:t xml:space="preserve"> </w:t>
      </w:r>
      <w:r w:rsidRPr="00494F89">
        <w:rPr>
          <w:b/>
          <w:sz w:val="22"/>
          <w:szCs w:val="22"/>
        </w:rPr>
        <w:t>Due esempi di sensibilità romantica: G. Leopardi e A. Manzoni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-Il contesto storico-culturale: il Romanticismo in Europa e in Italia.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-Neoclassicismo</w:t>
      </w:r>
    </w:p>
    <w:p w:rsidR="00F35D60" w:rsidRPr="00CB46C1" w:rsidRDefault="00F35D60" w:rsidP="00004AF5">
      <w:pPr>
        <w:rPr>
          <w:sz w:val="20"/>
          <w:szCs w:val="20"/>
        </w:rPr>
      </w:pPr>
      <w:r w:rsidRPr="00CB46C1">
        <w:rPr>
          <w:sz w:val="20"/>
          <w:szCs w:val="20"/>
        </w:rPr>
        <w:t>J J.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Winchkelmann:”La statua di   Apollo”;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-Il Romanticismo e il romanzo in Italia e in Europa.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--A.</w:t>
      </w:r>
      <w:r>
        <w:rPr>
          <w:sz w:val="20"/>
          <w:szCs w:val="20"/>
        </w:rPr>
        <w:t xml:space="preserve"> </w:t>
      </w:r>
      <w:r w:rsidRPr="00CB46C1">
        <w:rPr>
          <w:sz w:val="20"/>
          <w:szCs w:val="20"/>
        </w:rPr>
        <w:t>Manzoni(vita e opere)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-La poetica:”L’utile,il vero,l’interessante”(lettera”Sul Romanticismo” a M. D’Azeglio”)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</w:t>
      </w:r>
      <w:r>
        <w:rPr>
          <w:sz w:val="20"/>
          <w:szCs w:val="20"/>
        </w:rPr>
        <w:t>“</w:t>
      </w:r>
      <w:r w:rsidRPr="00CB46C1">
        <w:rPr>
          <w:sz w:val="20"/>
          <w:szCs w:val="20"/>
        </w:rPr>
        <w:t>I promessi sposi”(trama,struttura,stile,problema della lingua)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-“Libertinaggio e sacrilegio:la seduzione di Geltrude”(dal”Fermo e Lucia”)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</w:t>
      </w:r>
      <w:smartTag w:uri="urn:schemas-microsoft-com:office:smarttags" w:element="PersonName">
        <w:smartTagPr>
          <w:attr w:name="ProductID" w:val="La Signora"/>
        </w:smartTagPr>
        <w:r w:rsidRPr="00CB46C1">
          <w:rPr>
            <w:sz w:val="20"/>
            <w:szCs w:val="20"/>
          </w:rPr>
          <w:t>La Signora</w:t>
        </w:r>
      </w:smartTag>
      <w:r w:rsidRPr="00CB46C1">
        <w:rPr>
          <w:sz w:val="20"/>
          <w:szCs w:val="20"/>
        </w:rPr>
        <w:t>”(I promessi sposi”)</w:t>
      </w:r>
    </w:p>
    <w:p w:rsidR="00F35D60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</w:t>
      </w:r>
      <w:r>
        <w:rPr>
          <w:sz w:val="20"/>
          <w:szCs w:val="20"/>
        </w:rPr>
        <w:t>La redenzione di Renzo e la funzione salvifica di Lucia</w:t>
      </w:r>
      <w:r w:rsidRPr="00CB46C1">
        <w:rPr>
          <w:sz w:val="20"/>
          <w:szCs w:val="20"/>
        </w:rPr>
        <w:t>“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-Le tragedie:”Conte di Carmagnola”(Morte di Adelchi :la visione pessimistica della storia”:Atto V,scene VII-X)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-“Inni sacri”-Odi civili”(cenni)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-G. Leopardi: le vicende biografiche e la produzione letteraria.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-La felicità: dal pessimismo storico al titanismo leopardiano.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-La teoria del piacere(Zibaldone);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-Zibaldone:Ritratto di mia madre,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-Gli Idilli(struttura,tematica,ideologia);i Canti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 La sera del dì di festa”;” Canto notturno di un pastore errante dell’Asia”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-Le “Operette morali e l’arido vero”</w:t>
      </w:r>
    </w:p>
    <w:p w:rsidR="00F35D60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-Dialogo della natura e di un islandese</w:t>
      </w:r>
    </w:p>
    <w:p w:rsidR="00F35D60" w:rsidRDefault="00F35D60" w:rsidP="00004AF5">
      <w:pPr>
        <w:jc w:val="both"/>
        <w:rPr>
          <w:sz w:val="20"/>
          <w:szCs w:val="20"/>
        </w:rPr>
      </w:pPr>
      <w:r>
        <w:rPr>
          <w:sz w:val="20"/>
          <w:szCs w:val="20"/>
        </w:rPr>
        <w:t>-Lettera di Papa Bergoglio sulla felicità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_Il ciclo di Aspasia</w:t>
      </w:r>
    </w:p>
    <w:p w:rsidR="00F35D60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_Il titanismo leopardiano : “La ginestra o fiore del deserto”(vv1-51;297-315)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</w:p>
    <w:p w:rsidR="00F35D60" w:rsidRPr="00CB46C1" w:rsidRDefault="00F35D60" w:rsidP="00004AF5">
      <w:pPr>
        <w:rPr>
          <w:b/>
          <w:sz w:val="20"/>
          <w:szCs w:val="20"/>
        </w:rPr>
      </w:pPr>
      <w:r>
        <w:rPr>
          <w:b/>
          <w:sz w:val="20"/>
          <w:szCs w:val="20"/>
        </w:rPr>
        <w:t>5.UNITA’ DI APPRENDIMENTO :</w:t>
      </w:r>
      <w:r w:rsidRPr="00CB46C1">
        <w:rPr>
          <w:b/>
          <w:sz w:val="20"/>
          <w:szCs w:val="20"/>
        </w:rPr>
        <w:t>L’educazione ai valori e il “Purgatorio” di Dante</w:t>
      </w:r>
    </w:p>
    <w:p w:rsidR="00F35D60" w:rsidRPr="00CB46C1" w:rsidRDefault="00F35D60" w:rsidP="00F35D60">
      <w:pPr>
        <w:numPr>
          <w:ilvl w:val="0"/>
          <w:numId w:val="10"/>
        </w:numPr>
        <w:jc w:val="both"/>
        <w:rPr>
          <w:sz w:val="20"/>
          <w:szCs w:val="20"/>
        </w:rPr>
      </w:pPr>
      <w:r w:rsidRPr="00CB46C1">
        <w:rPr>
          <w:sz w:val="20"/>
          <w:szCs w:val="20"/>
        </w:rPr>
        <w:t xml:space="preserve">Il “Purgatorio”:caratteri generali </w:t>
      </w:r>
    </w:p>
    <w:p w:rsidR="00F35D60" w:rsidRPr="00CB46C1" w:rsidRDefault="00F35D60" w:rsidP="00F35D60">
      <w:pPr>
        <w:numPr>
          <w:ilvl w:val="0"/>
          <w:numId w:val="10"/>
        </w:num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Canti:1, 6,28.</w:t>
      </w:r>
    </w:p>
    <w:p w:rsidR="00F35D60" w:rsidRPr="00CB46C1" w:rsidRDefault="00F35D60" w:rsidP="00F35D60">
      <w:pPr>
        <w:numPr>
          <w:ilvl w:val="0"/>
          <w:numId w:val="10"/>
        </w:num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Sintesi dal 7 al 27.</w:t>
      </w:r>
    </w:p>
    <w:p w:rsidR="00F35D60" w:rsidRDefault="00F35D60" w:rsidP="00004AF5">
      <w:pPr>
        <w:jc w:val="both"/>
        <w:rPr>
          <w:b/>
          <w:sz w:val="20"/>
          <w:szCs w:val="20"/>
        </w:rPr>
      </w:pP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6:UNITA’ DI APPRENDIMENTO :VERSO L’</w:t>
      </w:r>
      <w:r w:rsidRPr="00CB46C1">
        <w:rPr>
          <w:b/>
          <w:sz w:val="20"/>
          <w:szCs w:val="20"/>
        </w:rPr>
        <w:t>ESAME DI STATO</w:t>
      </w:r>
      <w:r>
        <w:rPr>
          <w:b/>
          <w:sz w:val="20"/>
          <w:szCs w:val="20"/>
        </w:rPr>
        <w:t xml:space="preserve"> E IL MONDO DEL LAVORO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 L’articolo di giornale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 Il saggio breve.</w:t>
      </w:r>
    </w:p>
    <w:p w:rsidR="00F35D60" w:rsidRDefault="00F35D60" w:rsidP="00004AF5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CB46C1">
        <w:rPr>
          <w:sz w:val="20"/>
          <w:szCs w:val="20"/>
        </w:rPr>
        <w:t>Ripetizione dell’analisi del periodo</w:t>
      </w:r>
    </w:p>
    <w:p w:rsidR="00F35D60" w:rsidRDefault="00F35D60" w:rsidP="00004AF5">
      <w:pPr>
        <w:jc w:val="both"/>
        <w:rPr>
          <w:sz w:val="20"/>
          <w:szCs w:val="20"/>
        </w:rPr>
      </w:pPr>
      <w:r>
        <w:rPr>
          <w:sz w:val="20"/>
          <w:szCs w:val="20"/>
        </w:rPr>
        <w:t>-Tema di storia</w:t>
      </w:r>
    </w:p>
    <w:p w:rsidR="00F35D60" w:rsidRDefault="00F35D60" w:rsidP="00004AF5">
      <w:pPr>
        <w:jc w:val="both"/>
        <w:rPr>
          <w:sz w:val="20"/>
          <w:szCs w:val="20"/>
        </w:rPr>
      </w:pPr>
      <w:r>
        <w:rPr>
          <w:sz w:val="20"/>
          <w:szCs w:val="20"/>
        </w:rPr>
        <w:t>-Lettura di articoli di giornale e analisi</w:t>
      </w:r>
    </w:p>
    <w:p w:rsidR="00F35D60" w:rsidRDefault="00F35D60" w:rsidP="00004AF5">
      <w:pPr>
        <w:jc w:val="both"/>
        <w:rPr>
          <w:sz w:val="20"/>
          <w:szCs w:val="20"/>
        </w:rPr>
      </w:pPr>
      <w:r>
        <w:rPr>
          <w:sz w:val="20"/>
          <w:szCs w:val="20"/>
        </w:rPr>
        <w:t>-Analisi del testo letterario in versi e in prosa</w:t>
      </w:r>
    </w:p>
    <w:p w:rsidR="00F35D60" w:rsidRDefault="00F35D60" w:rsidP="00004AF5">
      <w:pPr>
        <w:jc w:val="both"/>
        <w:rPr>
          <w:sz w:val="20"/>
          <w:szCs w:val="20"/>
        </w:rPr>
      </w:pPr>
      <w:r>
        <w:rPr>
          <w:sz w:val="20"/>
          <w:szCs w:val="20"/>
        </w:rPr>
        <w:t>-La lettera formale</w:t>
      </w:r>
    </w:p>
    <w:p w:rsidR="00F35D60" w:rsidRDefault="00F35D60" w:rsidP="00004AF5">
      <w:pPr>
        <w:jc w:val="both"/>
        <w:rPr>
          <w:sz w:val="20"/>
          <w:szCs w:val="20"/>
        </w:rPr>
      </w:pPr>
      <w:r>
        <w:rPr>
          <w:sz w:val="20"/>
          <w:szCs w:val="20"/>
        </w:rPr>
        <w:t>-La lettera mail</w:t>
      </w:r>
    </w:p>
    <w:p w:rsidR="00F35D60" w:rsidRDefault="00F35D60" w:rsidP="00004AF5">
      <w:pPr>
        <w:jc w:val="both"/>
        <w:rPr>
          <w:sz w:val="20"/>
          <w:szCs w:val="20"/>
        </w:rPr>
      </w:pPr>
      <w:r>
        <w:rPr>
          <w:sz w:val="20"/>
          <w:szCs w:val="20"/>
        </w:rPr>
        <w:t>-La lettera circolare.</w:t>
      </w:r>
    </w:p>
    <w:p w:rsidR="00F35D60" w:rsidRDefault="00F35D60" w:rsidP="00004AF5">
      <w:pPr>
        <w:jc w:val="both"/>
        <w:rPr>
          <w:sz w:val="20"/>
          <w:szCs w:val="20"/>
        </w:rPr>
      </w:pPr>
      <w:r>
        <w:rPr>
          <w:sz w:val="20"/>
          <w:szCs w:val="20"/>
        </w:rPr>
        <w:t>-Letture di articoli:”In moto nel tunnel il re della droga torna libero”(Saviano:”Espresso”);”Sfida culturale contro i ghetti”(</w:t>
      </w:r>
      <w:r>
        <w:rPr>
          <w:sz w:val="20"/>
          <w:szCs w:val="20"/>
        </w:rPr>
        <w:tab/>
        <w:t>A. Leogrande),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</w:p>
    <w:p w:rsidR="00F35D60" w:rsidRPr="00CB46C1" w:rsidRDefault="00F35D60" w:rsidP="00004AF5">
      <w:pPr>
        <w:jc w:val="both"/>
        <w:rPr>
          <w:sz w:val="20"/>
          <w:szCs w:val="20"/>
        </w:rPr>
      </w:pPr>
    </w:p>
    <w:p w:rsidR="00F35D60" w:rsidRPr="00CB46C1" w:rsidRDefault="00F35D60" w:rsidP="00004AF5">
      <w:pPr>
        <w:jc w:val="both"/>
        <w:rPr>
          <w:sz w:val="20"/>
          <w:szCs w:val="20"/>
        </w:rPr>
      </w:pP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 xml:space="preserve">GLI ALUNNI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CB46C1">
        <w:rPr>
          <w:sz w:val="20"/>
          <w:szCs w:val="20"/>
        </w:rPr>
        <w:t xml:space="preserve">   </w:t>
      </w:r>
      <w:smartTag w:uri="urn:schemas-microsoft-com:office:smarttags" w:element="PersonName">
        <w:smartTagPr>
          <w:attr w:name="ProductID" w:val="LA DOCENTE"/>
        </w:smartTagPr>
        <w:r w:rsidRPr="00CB46C1">
          <w:rPr>
            <w:sz w:val="20"/>
            <w:szCs w:val="20"/>
          </w:rPr>
          <w:t>LA DOCENTE</w:t>
        </w:r>
      </w:smartTag>
    </w:p>
    <w:p w:rsidR="00F35D60" w:rsidRPr="00CB46C1" w:rsidRDefault="00F35D60" w:rsidP="00004AF5">
      <w:pPr>
        <w:jc w:val="both"/>
        <w:rPr>
          <w:sz w:val="20"/>
          <w:szCs w:val="20"/>
        </w:rPr>
      </w:pP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------------------</w:t>
      </w: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  <w:r w:rsidRPr="00CB46C1">
        <w:rPr>
          <w:b/>
          <w:sz w:val="20"/>
          <w:szCs w:val="20"/>
        </w:rPr>
        <w:t>------------------</w:t>
      </w: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  <w:r w:rsidRPr="00CB46C1">
        <w:rPr>
          <w:b/>
          <w:sz w:val="20"/>
          <w:szCs w:val="20"/>
        </w:rPr>
        <w:t>---------------------</w:t>
      </w:r>
    </w:p>
    <w:p w:rsidR="00F35D60" w:rsidRPr="00CB46C1" w:rsidRDefault="00F35D60" w:rsidP="00004AF5">
      <w:pPr>
        <w:jc w:val="both"/>
        <w:rPr>
          <w:sz w:val="20"/>
          <w:szCs w:val="20"/>
        </w:rPr>
      </w:pPr>
    </w:p>
    <w:p w:rsidR="00F35D60" w:rsidRPr="00CB46C1" w:rsidRDefault="00F35D60" w:rsidP="00004AF5">
      <w:pPr>
        <w:jc w:val="both"/>
        <w:rPr>
          <w:sz w:val="20"/>
          <w:szCs w:val="20"/>
        </w:rPr>
      </w:pPr>
      <w:r w:rsidRPr="00CB46C1">
        <w:rPr>
          <w:sz w:val="20"/>
          <w:szCs w:val="20"/>
        </w:rPr>
        <w:t>------------------</w:t>
      </w: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  <w:r w:rsidRPr="00CB46C1">
        <w:rPr>
          <w:b/>
          <w:sz w:val="20"/>
          <w:szCs w:val="20"/>
        </w:rPr>
        <w:t>------------------</w:t>
      </w: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  <w:r w:rsidRPr="00CB46C1">
        <w:rPr>
          <w:b/>
          <w:sz w:val="20"/>
          <w:szCs w:val="20"/>
        </w:rPr>
        <w:t>---------------------</w:t>
      </w: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  <w:r w:rsidRPr="00CB46C1">
        <w:rPr>
          <w:b/>
          <w:sz w:val="20"/>
          <w:szCs w:val="20"/>
        </w:rPr>
        <w:t xml:space="preserve">CASTELLANA GROTTE,  </w:t>
      </w:r>
      <w:r>
        <w:rPr>
          <w:b/>
          <w:sz w:val="20"/>
          <w:szCs w:val="20"/>
        </w:rPr>
        <w:t>3</w:t>
      </w:r>
      <w:r w:rsidRPr="00CB46C1">
        <w:rPr>
          <w:b/>
          <w:sz w:val="20"/>
          <w:szCs w:val="20"/>
        </w:rPr>
        <w:t xml:space="preserve"> /   </w:t>
      </w:r>
      <w:r>
        <w:rPr>
          <w:b/>
          <w:sz w:val="20"/>
          <w:szCs w:val="20"/>
        </w:rPr>
        <w:t>06</w:t>
      </w:r>
      <w:r w:rsidRPr="00CB46C1">
        <w:rPr>
          <w:b/>
          <w:sz w:val="20"/>
          <w:szCs w:val="20"/>
        </w:rPr>
        <w:t xml:space="preserve">   /</w:t>
      </w:r>
      <w:r>
        <w:rPr>
          <w:b/>
          <w:sz w:val="20"/>
          <w:szCs w:val="20"/>
        </w:rPr>
        <w:t>2016</w:t>
      </w: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</w:p>
    <w:p w:rsidR="00F35D60" w:rsidRPr="00CB46C1" w:rsidRDefault="00F35D60" w:rsidP="00004AF5">
      <w:pPr>
        <w:jc w:val="both"/>
        <w:rPr>
          <w:b/>
          <w:sz w:val="20"/>
          <w:szCs w:val="20"/>
        </w:rPr>
      </w:pPr>
    </w:p>
    <w:p w:rsidR="00F35D60" w:rsidRPr="0095548E" w:rsidRDefault="00F35D60" w:rsidP="00F35D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95548E">
        <w:rPr>
          <w:bCs/>
          <w:sz w:val="28"/>
          <w:szCs w:val="28"/>
        </w:rPr>
        <w:lastRenderedPageBreak/>
        <w:t>PROGRAMMA INDIVIDULIZZATO (a.s.2015-2016)</w:t>
      </w:r>
    </w:p>
    <w:p w:rsidR="00F35D60" w:rsidRDefault="00F35D60" w:rsidP="00F35D60">
      <w:pPr>
        <w:jc w:val="center"/>
        <w:rPr>
          <w:bCs/>
        </w:rPr>
      </w:pPr>
      <w:r>
        <w:rPr>
          <w:bCs/>
        </w:rPr>
        <w:t>Alunno:PeneModou</w:t>
      </w:r>
    </w:p>
    <w:p w:rsidR="00F35D60" w:rsidRDefault="00F35D60" w:rsidP="00F35D60">
      <w:pPr>
        <w:jc w:val="center"/>
        <w:rPr>
          <w:bCs/>
        </w:rPr>
      </w:pPr>
      <w:r>
        <w:rPr>
          <w:bCs/>
        </w:rPr>
        <w:t>Classe :IV Ci</w:t>
      </w:r>
    </w:p>
    <w:p w:rsidR="00F35D60" w:rsidRDefault="00F35D60" w:rsidP="00F35D60">
      <w:pPr>
        <w:jc w:val="center"/>
        <w:rPr>
          <w:bCs/>
        </w:rPr>
      </w:pPr>
      <w:r>
        <w:rPr>
          <w:bCs/>
        </w:rPr>
        <w:t>Disciplina:ITALIANO</w:t>
      </w:r>
    </w:p>
    <w:p w:rsidR="00F35D60" w:rsidRDefault="00F35D60" w:rsidP="00004AF5">
      <w:pPr>
        <w:rPr>
          <w:bCs/>
        </w:rPr>
      </w:pPr>
      <w:r>
        <w:rPr>
          <w:bCs/>
        </w:rPr>
        <w:t>Docente :Didonna Giulia</w:t>
      </w:r>
    </w:p>
    <w:p w:rsidR="00F35D60" w:rsidRPr="0095548E" w:rsidRDefault="00F35D60" w:rsidP="00004AF5">
      <w:pPr>
        <w:rPr>
          <w:b/>
          <w:sz w:val="20"/>
          <w:szCs w:val="20"/>
        </w:rPr>
      </w:pPr>
      <w:r w:rsidRPr="0095548E">
        <w:rPr>
          <w:b/>
          <w:bCs/>
        </w:rPr>
        <w:t>U</w:t>
      </w:r>
      <w:r w:rsidRPr="0095548E">
        <w:rPr>
          <w:b/>
          <w:bCs/>
          <w:sz w:val="20"/>
          <w:szCs w:val="20"/>
        </w:rPr>
        <w:t>.d.A.</w:t>
      </w:r>
      <w:r w:rsidRPr="0095548E">
        <w:rPr>
          <w:b/>
          <w:sz w:val="20"/>
          <w:szCs w:val="20"/>
        </w:rPr>
        <w:t>1:Dalla riflessione sulla lingua alla correttezza linguistica:</w:t>
      </w:r>
    </w:p>
    <w:p w:rsidR="00F35D60" w:rsidRDefault="00F35D60" w:rsidP="00004AF5">
      <w:pPr>
        <w:tabs>
          <w:tab w:val="num" w:pos="360"/>
        </w:tabs>
        <w:ind w:right="355"/>
        <w:jc w:val="both"/>
        <w:rPr>
          <w:bCs/>
          <w:sz w:val="20"/>
          <w:szCs w:val="20"/>
        </w:rPr>
      </w:pPr>
      <w:r w:rsidRPr="0095548E">
        <w:rPr>
          <w:sz w:val="20"/>
          <w:szCs w:val="20"/>
        </w:rPr>
        <w:t>La fonologia.Il nome. L’articolo. L’aggettivo. Il pronome. Il verbo. L’avverbio. Congiunzioni e preposizioni. La frase. L’ortografia. La punteggiatura. La relazione tra forma e significato delle parole, Dal riconoscimento dei sintagmi all’analisi logica della frase. Predicato verbale e predicato nominale. Complemento oggetto.Definizione generica di complementi diretti e indiretti. Complemento predicativo del soggetto e dell’oggetto. Analisi del periodo: riconoscimento e classificazione dell’attributo, dell’apposizione, delle frasi.</w:t>
      </w:r>
    </w:p>
    <w:p w:rsidR="00F35D60" w:rsidRPr="0095548E" w:rsidRDefault="00F35D60" w:rsidP="00004AF5">
      <w:pPr>
        <w:tabs>
          <w:tab w:val="num" w:pos="360"/>
        </w:tabs>
        <w:ind w:right="355"/>
        <w:jc w:val="both"/>
        <w:rPr>
          <w:bCs/>
          <w:sz w:val="20"/>
          <w:szCs w:val="20"/>
        </w:rPr>
      </w:pPr>
    </w:p>
    <w:p w:rsidR="00F35D60" w:rsidRPr="0095548E" w:rsidRDefault="00F35D60" w:rsidP="00004AF5">
      <w:pPr>
        <w:rPr>
          <w:b/>
          <w:sz w:val="20"/>
          <w:szCs w:val="20"/>
        </w:rPr>
      </w:pPr>
      <w:r w:rsidRPr="0095548E">
        <w:rPr>
          <w:b/>
          <w:bCs/>
          <w:sz w:val="20"/>
          <w:szCs w:val="20"/>
        </w:rPr>
        <w:t>U.d.A.2:</w:t>
      </w:r>
      <w:r w:rsidRPr="0095548E">
        <w:rPr>
          <w:b/>
          <w:sz w:val="20"/>
          <w:szCs w:val="20"/>
        </w:rPr>
        <w:t xml:space="preserve"> La comunicazione e la funzione della scrittura;</w:t>
      </w:r>
    </w:p>
    <w:p w:rsidR="00F35D60" w:rsidRPr="0095548E" w:rsidRDefault="00F35D60" w:rsidP="00004AF5">
      <w:pPr>
        <w:jc w:val="both"/>
        <w:rPr>
          <w:sz w:val="20"/>
          <w:szCs w:val="20"/>
        </w:rPr>
      </w:pPr>
      <w:r w:rsidRPr="0095548E">
        <w:rPr>
          <w:sz w:val="20"/>
          <w:szCs w:val="20"/>
        </w:rPr>
        <w:t xml:space="preserve"> Riassunto di un racconto. Riassunto di un testo informativo, Lettera personale. La relazione. La parafrasi letterale e riassuntiva. Il tema espositivo e documentato. -La lettera formale. La lettera mail.</w:t>
      </w:r>
    </w:p>
    <w:p w:rsidR="00F35D60" w:rsidRPr="0095548E" w:rsidRDefault="00F35D60" w:rsidP="00004AF5">
      <w:pPr>
        <w:jc w:val="both"/>
        <w:rPr>
          <w:sz w:val="20"/>
          <w:szCs w:val="20"/>
        </w:rPr>
      </w:pPr>
      <w:r w:rsidRPr="0095548E">
        <w:rPr>
          <w:sz w:val="20"/>
          <w:szCs w:val="20"/>
        </w:rPr>
        <w:t>La lettera circolare</w:t>
      </w:r>
      <w:r>
        <w:rPr>
          <w:sz w:val="20"/>
          <w:szCs w:val="20"/>
        </w:rPr>
        <w:t>.</w:t>
      </w:r>
      <w:r w:rsidRPr="0095548E">
        <w:rPr>
          <w:sz w:val="20"/>
          <w:szCs w:val="20"/>
        </w:rPr>
        <w:t>Letture di articoli:”In moto nel tunnel il re della droga torna libero”(Saviano:”Espresso”);”Sfida culturale contro i ghetti”(</w:t>
      </w:r>
      <w:r w:rsidRPr="0095548E">
        <w:rPr>
          <w:sz w:val="20"/>
          <w:szCs w:val="20"/>
        </w:rPr>
        <w:tab/>
        <w:t>A. Leogrande),</w:t>
      </w:r>
    </w:p>
    <w:p w:rsidR="00F35D60" w:rsidRPr="0095548E" w:rsidRDefault="00F35D60" w:rsidP="00004AF5">
      <w:pPr>
        <w:rPr>
          <w:sz w:val="20"/>
          <w:szCs w:val="20"/>
        </w:rPr>
      </w:pPr>
    </w:p>
    <w:p w:rsidR="00F35D60" w:rsidRPr="0095548E" w:rsidRDefault="00F35D60" w:rsidP="00004AF5">
      <w:pPr>
        <w:rPr>
          <w:b/>
          <w:bCs/>
          <w:sz w:val="20"/>
          <w:szCs w:val="20"/>
        </w:rPr>
      </w:pPr>
      <w:r w:rsidRPr="0095548E">
        <w:rPr>
          <w:b/>
          <w:bCs/>
          <w:sz w:val="20"/>
          <w:szCs w:val="20"/>
        </w:rPr>
        <w:t xml:space="preserve">U.d.A.3: </w:t>
      </w:r>
      <w:r w:rsidRPr="0095548E">
        <w:rPr>
          <w:b/>
          <w:sz w:val="20"/>
          <w:szCs w:val="20"/>
        </w:rPr>
        <w:t>Il mondo attraverso il racconto di vario genere).</w:t>
      </w:r>
    </w:p>
    <w:p w:rsidR="00F35D60" w:rsidRPr="0095548E" w:rsidRDefault="00F35D60" w:rsidP="00F35D60">
      <w:pPr>
        <w:pStyle w:val="Paragrafoelenco"/>
        <w:numPr>
          <w:ilvl w:val="0"/>
          <w:numId w:val="13"/>
        </w:numPr>
        <w:spacing w:after="0"/>
        <w:ind w:left="426" w:hanging="568"/>
        <w:rPr>
          <w:rFonts w:ascii="Times New Roman" w:hAnsi="Times New Roman"/>
          <w:bCs/>
          <w:sz w:val="20"/>
          <w:szCs w:val="20"/>
        </w:rPr>
      </w:pPr>
      <w:r w:rsidRPr="0095548E">
        <w:rPr>
          <w:rFonts w:ascii="Times New Roman" w:hAnsi="Times New Roman"/>
          <w:bCs/>
          <w:sz w:val="20"/>
          <w:szCs w:val="20"/>
        </w:rPr>
        <w:t>La struttura del testo narrativo: fabula e intreccio, sequenze, personaggi, spazio e tempo, ruolo del narratore, focalizzazione, tempo della storia e tempo del racconto.</w:t>
      </w:r>
    </w:p>
    <w:p w:rsidR="00F35D60" w:rsidRPr="0095548E" w:rsidRDefault="00F35D60" w:rsidP="00F35D60">
      <w:pPr>
        <w:pStyle w:val="Paragrafoelenco"/>
        <w:numPr>
          <w:ilvl w:val="0"/>
          <w:numId w:val="13"/>
        </w:numPr>
        <w:spacing w:after="0"/>
        <w:ind w:left="426" w:hanging="568"/>
        <w:rPr>
          <w:rFonts w:ascii="Times New Roman" w:hAnsi="Times New Roman"/>
          <w:bCs/>
          <w:sz w:val="20"/>
          <w:szCs w:val="20"/>
        </w:rPr>
      </w:pPr>
      <w:r w:rsidRPr="0095548E">
        <w:rPr>
          <w:rFonts w:ascii="Times New Roman" w:hAnsi="Times New Roman"/>
          <w:bCs/>
          <w:sz w:val="20"/>
          <w:szCs w:val="20"/>
        </w:rPr>
        <w:t>“Il sospetto”(Taha, Ben Jelloun)</w:t>
      </w:r>
    </w:p>
    <w:p w:rsidR="00F35D60" w:rsidRPr="0095548E" w:rsidRDefault="00F35D60" w:rsidP="00F35D60">
      <w:pPr>
        <w:pStyle w:val="Paragrafoelenco"/>
        <w:numPr>
          <w:ilvl w:val="0"/>
          <w:numId w:val="13"/>
        </w:numPr>
        <w:spacing w:after="0"/>
        <w:ind w:left="426" w:hanging="568"/>
        <w:rPr>
          <w:rFonts w:ascii="Times New Roman" w:hAnsi="Times New Roman"/>
          <w:bCs/>
          <w:sz w:val="20"/>
          <w:szCs w:val="20"/>
        </w:rPr>
      </w:pPr>
      <w:r w:rsidRPr="0095548E">
        <w:rPr>
          <w:rFonts w:ascii="Times New Roman" w:hAnsi="Times New Roman"/>
          <w:bCs/>
          <w:sz w:val="20"/>
          <w:szCs w:val="20"/>
        </w:rPr>
        <w:t>“Julien Sorel(Stendhal).</w:t>
      </w:r>
    </w:p>
    <w:p w:rsidR="00F35D60" w:rsidRPr="0095548E" w:rsidRDefault="00F35D60" w:rsidP="00F35D60">
      <w:pPr>
        <w:pStyle w:val="Paragrafoelenco"/>
        <w:numPr>
          <w:ilvl w:val="0"/>
          <w:numId w:val="13"/>
        </w:numPr>
        <w:spacing w:after="0"/>
        <w:ind w:left="426" w:hanging="568"/>
        <w:rPr>
          <w:rFonts w:ascii="Times New Roman" w:hAnsi="Times New Roman"/>
          <w:bCs/>
          <w:sz w:val="20"/>
          <w:szCs w:val="20"/>
        </w:rPr>
      </w:pPr>
      <w:r w:rsidRPr="0095548E">
        <w:rPr>
          <w:rFonts w:ascii="Times New Roman" w:hAnsi="Times New Roman"/>
          <w:bCs/>
          <w:sz w:val="20"/>
          <w:szCs w:val="20"/>
        </w:rPr>
        <w:t>“Il filippino”(W.Saroyan).</w:t>
      </w:r>
    </w:p>
    <w:p w:rsidR="00F35D60" w:rsidRPr="0095548E" w:rsidRDefault="00F35D60" w:rsidP="00F35D60">
      <w:pPr>
        <w:pStyle w:val="Paragrafoelenco"/>
        <w:numPr>
          <w:ilvl w:val="0"/>
          <w:numId w:val="13"/>
        </w:numPr>
        <w:spacing w:after="0"/>
        <w:ind w:left="426" w:hanging="568"/>
        <w:rPr>
          <w:rFonts w:ascii="Times New Roman" w:hAnsi="Times New Roman"/>
          <w:bCs/>
          <w:sz w:val="20"/>
          <w:szCs w:val="20"/>
        </w:rPr>
      </w:pPr>
      <w:r w:rsidRPr="0095548E">
        <w:rPr>
          <w:rFonts w:ascii="Times New Roman" w:hAnsi="Times New Roman"/>
          <w:bCs/>
          <w:sz w:val="20"/>
          <w:szCs w:val="20"/>
        </w:rPr>
        <w:t>“Furto in pasticceria”(Calvino).</w:t>
      </w:r>
    </w:p>
    <w:p w:rsidR="00F35D60" w:rsidRPr="0095548E" w:rsidRDefault="00F35D60" w:rsidP="00F35D60">
      <w:pPr>
        <w:pStyle w:val="Paragrafoelenco"/>
        <w:numPr>
          <w:ilvl w:val="0"/>
          <w:numId w:val="13"/>
        </w:numPr>
        <w:spacing w:after="0"/>
        <w:ind w:left="426" w:hanging="568"/>
        <w:rPr>
          <w:rFonts w:ascii="Times New Roman" w:hAnsi="Times New Roman"/>
          <w:bCs/>
          <w:sz w:val="20"/>
          <w:szCs w:val="20"/>
        </w:rPr>
      </w:pPr>
      <w:r w:rsidRPr="0095548E">
        <w:rPr>
          <w:rFonts w:ascii="Times New Roman" w:hAnsi="Times New Roman"/>
          <w:bCs/>
          <w:sz w:val="20"/>
          <w:szCs w:val="20"/>
        </w:rPr>
        <w:t>“Luglio 1973:l’inizio della fine”;”Inverno 1975:la gara degli aquiloni”(Khaled Hosseini.”Il cacciatore di aquiloni”.con trama e vita dell’autore).</w:t>
      </w:r>
    </w:p>
    <w:p w:rsidR="00F35D60" w:rsidRDefault="00F35D60" w:rsidP="00F35D60">
      <w:pPr>
        <w:pStyle w:val="Paragrafoelenco"/>
        <w:numPr>
          <w:ilvl w:val="0"/>
          <w:numId w:val="13"/>
        </w:numPr>
        <w:spacing w:after="0"/>
        <w:ind w:left="426" w:hanging="568"/>
        <w:rPr>
          <w:rFonts w:ascii="Times New Roman" w:hAnsi="Times New Roman"/>
          <w:bCs/>
          <w:sz w:val="20"/>
          <w:szCs w:val="20"/>
        </w:rPr>
      </w:pPr>
      <w:r w:rsidRPr="0095548E">
        <w:rPr>
          <w:rFonts w:ascii="Times New Roman" w:hAnsi="Times New Roman"/>
          <w:bCs/>
          <w:sz w:val="20"/>
          <w:szCs w:val="20"/>
        </w:rPr>
        <w:t>“Questo matrimonio non s’ha da fare”(“I promessi sposi” di Alessandro Manzoni ,con trama e vita dell’autore).</w:t>
      </w:r>
    </w:p>
    <w:p w:rsidR="00F35D60" w:rsidRPr="0095548E" w:rsidRDefault="00F35D60" w:rsidP="00004AF5">
      <w:pPr>
        <w:ind w:left="-142"/>
        <w:rPr>
          <w:bCs/>
          <w:sz w:val="20"/>
          <w:szCs w:val="20"/>
        </w:rPr>
      </w:pPr>
    </w:p>
    <w:p w:rsidR="00F35D60" w:rsidRPr="0095548E" w:rsidRDefault="00F35D60" w:rsidP="00004AF5">
      <w:pPr>
        <w:rPr>
          <w:b/>
          <w:sz w:val="20"/>
          <w:szCs w:val="20"/>
        </w:rPr>
      </w:pPr>
      <w:r w:rsidRPr="0095548E">
        <w:rPr>
          <w:b/>
          <w:bCs/>
          <w:sz w:val="20"/>
          <w:szCs w:val="20"/>
        </w:rPr>
        <w:t>U.d.A.4</w:t>
      </w:r>
      <w:r w:rsidRPr="0095548E">
        <w:rPr>
          <w:b/>
          <w:sz w:val="20"/>
          <w:szCs w:val="20"/>
        </w:rPr>
        <w:t>: Il mondo in versi</w:t>
      </w:r>
    </w:p>
    <w:p w:rsidR="00F35D60" w:rsidRPr="0095548E" w:rsidRDefault="00F35D60" w:rsidP="00004AF5">
      <w:pPr>
        <w:rPr>
          <w:sz w:val="20"/>
          <w:szCs w:val="20"/>
        </w:rPr>
      </w:pPr>
      <w:r w:rsidRPr="0095548E">
        <w:rPr>
          <w:sz w:val="20"/>
          <w:szCs w:val="20"/>
        </w:rPr>
        <w:t xml:space="preserve">Strofa, verso, rime. Il fonosimbolismo-Le figure retoriche del suono, di significato, di pensiero, di parola. </w:t>
      </w:r>
    </w:p>
    <w:p w:rsidR="00F35D60" w:rsidRPr="0095548E" w:rsidRDefault="00F35D60" w:rsidP="00F35D60">
      <w:pPr>
        <w:pStyle w:val="Paragrafoelenco"/>
        <w:numPr>
          <w:ilvl w:val="0"/>
          <w:numId w:val="13"/>
        </w:numPr>
        <w:spacing w:after="0"/>
        <w:ind w:left="426" w:hanging="568"/>
        <w:rPr>
          <w:rFonts w:ascii="Times New Roman" w:hAnsi="Times New Roman"/>
          <w:bCs/>
          <w:sz w:val="20"/>
          <w:szCs w:val="20"/>
        </w:rPr>
      </w:pPr>
      <w:r w:rsidRPr="0095548E">
        <w:rPr>
          <w:rFonts w:ascii="Times New Roman" w:hAnsi="Times New Roman"/>
          <w:sz w:val="20"/>
          <w:szCs w:val="20"/>
        </w:rPr>
        <w:t xml:space="preserve">“A Silvia”(G.Leopardi:vita e pensiero </w:t>
      </w:r>
      <w:r w:rsidRPr="0095548E">
        <w:rPr>
          <w:rFonts w:ascii="Times New Roman" w:hAnsi="Times New Roman"/>
          <w:bCs/>
          <w:sz w:val="20"/>
          <w:szCs w:val="20"/>
        </w:rPr>
        <w:t>dell’autore)</w:t>
      </w:r>
    </w:p>
    <w:p w:rsidR="00F35D60" w:rsidRPr="0095548E" w:rsidRDefault="00F35D60" w:rsidP="00F35D60">
      <w:pPr>
        <w:pStyle w:val="Paragrafoelenco"/>
        <w:numPr>
          <w:ilvl w:val="0"/>
          <w:numId w:val="13"/>
        </w:numPr>
        <w:spacing w:after="0"/>
        <w:ind w:left="426" w:hanging="568"/>
        <w:rPr>
          <w:rFonts w:ascii="Times New Roman" w:hAnsi="Times New Roman"/>
          <w:bCs/>
          <w:sz w:val="20"/>
          <w:szCs w:val="20"/>
        </w:rPr>
      </w:pPr>
      <w:r w:rsidRPr="0095548E">
        <w:rPr>
          <w:rFonts w:ascii="Times New Roman" w:hAnsi="Times New Roman"/>
          <w:bCs/>
          <w:sz w:val="20"/>
          <w:szCs w:val="20"/>
        </w:rPr>
        <w:t>”In morte del fratello Giovanni”(U.Foscolo:</w:t>
      </w:r>
      <w:r w:rsidRPr="0095548E">
        <w:rPr>
          <w:rFonts w:ascii="Times New Roman" w:hAnsi="Times New Roman"/>
          <w:sz w:val="20"/>
          <w:szCs w:val="20"/>
        </w:rPr>
        <w:t xml:space="preserve"> vita e pensiero </w:t>
      </w:r>
      <w:r w:rsidRPr="0095548E">
        <w:rPr>
          <w:rFonts w:ascii="Times New Roman" w:hAnsi="Times New Roman"/>
          <w:bCs/>
          <w:sz w:val="20"/>
          <w:szCs w:val="20"/>
        </w:rPr>
        <w:t>dell’autore).</w:t>
      </w:r>
    </w:p>
    <w:p w:rsidR="00F35D60" w:rsidRPr="0095548E" w:rsidRDefault="00F35D60" w:rsidP="00F35D60">
      <w:pPr>
        <w:pStyle w:val="Paragrafoelenco"/>
        <w:numPr>
          <w:ilvl w:val="0"/>
          <w:numId w:val="13"/>
        </w:numPr>
        <w:spacing w:after="0"/>
        <w:ind w:left="426" w:hanging="568"/>
        <w:rPr>
          <w:rFonts w:ascii="Times New Roman" w:hAnsi="Times New Roman"/>
          <w:bCs/>
          <w:sz w:val="20"/>
          <w:szCs w:val="20"/>
        </w:rPr>
      </w:pPr>
      <w:r w:rsidRPr="0095548E">
        <w:rPr>
          <w:rFonts w:ascii="Times New Roman" w:hAnsi="Times New Roman"/>
          <w:bCs/>
          <w:sz w:val="20"/>
          <w:szCs w:val="20"/>
        </w:rPr>
        <w:t>“La fontana malata”(Palazzeshi”)</w:t>
      </w:r>
    </w:p>
    <w:p w:rsidR="00F35D60" w:rsidRDefault="00F35D60" w:rsidP="00F35D60">
      <w:pPr>
        <w:pStyle w:val="Paragrafoelenco"/>
        <w:numPr>
          <w:ilvl w:val="0"/>
          <w:numId w:val="13"/>
        </w:numPr>
        <w:spacing w:after="0"/>
        <w:ind w:left="426" w:hanging="568"/>
        <w:rPr>
          <w:rFonts w:ascii="Times New Roman" w:hAnsi="Times New Roman"/>
          <w:bCs/>
          <w:sz w:val="20"/>
          <w:szCs w:val="20"/>
        </w:rPr>
      </w:pPr>
      <w:r w:rsidRPr="0095548E">
        <w:rPr>
          <w:rFonts w:ascii="Times New Roman" w:hAnsi="Times New Roman"/>
          <w:bCs/>
          <w:sz w:val="20"/>
          <w:szCs w:val="20"/>
        </w:rPr>
        <w:t>“A Zacinto”(U.Foscolo)</w:t>
      </w:r>
    </w:p>
    <w:p w:rsidR="00F35D60" w:rsidRPr="0095548E" w:rsidRDefault="00F35D60" w:rsidP="00004AF5">
      <w:pPr>
        <w:ind w:left="-142"/>
        <w:rPr>
          <w:bCs/>
          <w:sz w:val="20"/>
          <w:szCs w:val="20"/>
        </w:rPr>
      </w:pPr>
    </w:p>
    <w:p w:rsidR="00F35D60" w:rsidRPr="0095548E" w:rsidRDefault="00F35D60" w:rsidP="00004AF5">
      <w:pPr>
        <w:rPr>
          <w:b/>
          <w:sz w:val="20"/>
          <w:szCs w:val="20"/>
        </w:rPr>
      </w:pPr>
      <w:r w:rsidRPr="0095548E">
        <w:rPr>
          <w:b/>
          <w:bCs/>
          <w:sz w:val="20"/>
          <w:szCs w:val="20"/>
        </w:rPr>
        <w:t>U.d.A.5:</w:t>
      </w:r>
      <w:r w:rsidRPr="0095548E">
        <w:rPr>
          <w:b/>
          <w:sz w:val="20"/>
          <w:szCs w:val="20"/>
        </w:rPr>
        <w:t>Si va in scena</w:t>
      </w:r>
    </w:p>
    <w:p w:rsidR="00F35D60" w:rsidRPr="0095548E" w:rsidRDefault="00F35D60" w:rsidP="00F35D60">
      <w:pPr>
        <w:pStyle w:val="Paragrafoelenco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sz w:val="20"/>
          <w:szCs w:val="20"/>
        </w:rPr>
      </w:pPr>
      <w:r w:rsidRPr="0095548E">
        <w:rPr>
          <w:rFonts w:ascii="Times New Roman" w:hAnsi="Times New Roman"/>
          <w:sz w:val="20"/>
          <w:szCs w:val="20"/>
        </w:rPr>
        <w:t>Il teatro: generi e cenni storici</w:t>
      </w:r>
    </w:p>
    <w:p w:rsidR="00F35D60" w:rsidRPr="0095548E" w:rsidRDefault="00F35D60" w:rsidP="00F35D60">
      <w:pPr>
        <w:pStyle w:val="Paragrafoelenco"/>
        <w:numPr>
          <w:ilvl w:val="0"/>
          <w:numId w:val="15"/>
        </w:numPr>
        <w:spacing w:after="0"/>
        <w:rPr>
          <w:rFonts w:ascii="Times New Roman" w:hAnsi="Times New Roman"/>
          <w:sz w:val="20"/>
          <w:szCs w:val="20"/>
        </w:rPr>
      </w:pPr>
      <w:r w:rsidRPr="0095548E">
        <w:rPr>
          <w:rFonts w:ascii="Times New Roman" w:hAnsi="Times New Roman"/>
          <w:sz w:val="20"/>
          <w:szCs w:val="20"/>
        </w:rPr>
        <w:t>W. Shakespeare (cenni biografici e opere)</w:t>
      </w:r>
    </w:p>
    <w:p w:rsidR="00F35D60" w:rsidRPr="0095548E" w:rsidRDefault="00F35D60" w:rsidP="00F35D60">
      <w:pPr>
        <w:pStyle w:val="Paragrafoelenco"/>
        <w:numPr>
          <w:ilvl w:val="0"/>
          <w:numId w:val="15"/>
        </w:numPr>
        <w:spacing w:after="0"/>
        <w:rPr>
          <w:rFonts w:ascii="Times New Roman" w:hAnsi="Times New Roman"/>
          <w:sz w:val="20"/>
          <w:szCs w:val="20"/>
        </w:rPr>
      </w:pPr>
      <w:r w:rsidRPr="0095548E">
        <w:rPr>
          <w:rFonts w:ascii="Times New Roman" w:hAnsi="Times New Roman"/>
          <w:sz w:val="20"/>
          <w:szCs w:val="20"/>
        </w:rPr>
        <w:t>“Giulietta e Romeo”trama e(Atto III,scena II; Atto V,scena III).</w:t>
      </w:r>
    </w:p>
    <w:p w:rsidR="00F35D60" w:rsidRPr="0095548E" w:rsidRDefault="00F35D60" w:rsidP="00F35D60">
      <w:pPr>
        <w:numPr>
          <w:ilvl w:val="0"/>
          <w:numId w:val="12"/>
        </w:numPr>
        <w:jc w:val="both"/>
        <w:rPr>
          <w:sz w:val="20"/>
          <w:szCs w:val="20"/>
        </w:rPr>
      </w:pPr>
      <w:r w:rsidRPr="0095548E">
        <w:rPr>
          <w:sz w:val="20"/>
          <w:szCs w:val="20"/>
        </w:rPr>
        <w:t>Moliere(cenni biografici)</w:t>
      </w:r>
    </w:p>
    <w:p w:rsidR="00F35D60" w:rsidRPr="0095548E" w:rsidRDefault="00F35D60" w:rsidP="00F35D60">
      <w:pPr>
        <w:numPr>
          <w:ilvl w:val="0"/>
          <w:numId w:val="12"/>
        </w:numPr>
        <w:jc w:val="both"/>
        <w:rPr>
          <w:sz w:val="20"/>
          <w:szCs w:val="20"/>
        </w:rPr>
      </w:pPr>
      <w:r w:rsidRPr="0095548E">
        <w:rPr>
          <w:sz w:val="20"/>
          <w:szCs w:val="20"/>
        </w:rPr>
        <w:t>“Il Don Giovanni”:trama (Atto II,scena II,IV,VI)</w:t>
      </w:r>
    </w:p>
    <w:p w:rsidR="00F35D60" w:rsidRPr="0095548E" w:rsidRDefault="00F35D60" w:rsidP="00F35D60">
      <w:pPr>
        <w:numPr>
          <w:ilvl w:val="0"/>
          <w:numId w:val="14"/>
        </w:numPr>
        <w:jc w:val="both"/>
        <w:rPr>
          <w:sz w:val="20"/>
          <w:szCs w:val="20"/>
        </w:rPr>
      </w:pPr>
      <w:r w:rsidRPr="0095548E">
        <w:rPr>
          <w:sz w:val="20"/>
          <w:szCs w:val="20"/>
        </w:rPr>
        <w:t>Carlo Goldoni:cenni sull’autore</w:t>
      </w:r>
    </w:p>
    <w:p w:rsidR="00F35D60" w:rsidRPr="0095548E" w:rsidRDefault="00F35D60" w:rsidP="00F35D60">
      <w:pPr>
        <w:numPr>
          <w:ilvl w:val="0"/>
          <w:numId w:val="14"/>
        </w:numPr>
        <w:jc w:val="both"/>
        <w:rPr>
          <w:sz w:val="20"/>
          <w:szCs w:val="20"/>
        </w:rPr>
      </w:pPr>
      <w:r w:rsidRPr="0095548E">
        <w:rPr>
          <w:sz w:val="20"/>
          <w:szCs w:val="20"/>
        </w:rPr>
        <w:t>“La locandiera“(trama e passi scelti. Atto I,scena 1,2,3,4,5,9)</w:t>
      </w:r>
    </w:p>
    <w:p w:rsidR="00F35D60" w:rsidRPr="0095548E" w:rsidRDefault="00F35D60" w:rsidP="00004AF5">
      <w:pPr>
        <w:rPr>
          <w:sz w:val="20"/>
          <w:szCs w:val="20"/>
        </w:rPr>
      </w:pPr>
    </w:p>
    <w:p w:rsidR="00F35D60" w:rsidRPr="0095548E" w:rsidRDefault="00F35D60" w:rsidP="00004AF5">
      <w:pPr>
        <w:rPr>
          <w:bCs/>
          <w:sz w:val="20"/>
          <w:szCs w:val="20"/>
        </w:rPr>
      </w:pPr>
    </w:p>
    <w:p w:rsidR="00F35D60" w:rsidRDefault="00F35D60" w:rsidP="00004AF5">
      <w:pPr>
        <w:rPr>
          <w:b/>
          <w:sz w:val="20"/>
          <w:szCs w:val="20"/>
        </w:rPr>
      </w:pPr>
      <w:r w:rsidRPr="0095548E">
        <w:rPr>
          <w:b/>
          <w:sz w:val="20"/>
          <w:szCs w:val="20"/>
        </w:rPr>
        <w:t>U.d.A.7: Verso lo studio della letteratura</w:t>
      </w:r>
    </w:p>
    <w:p w:rsidR="00F35D60" w:rsidRPr="00291FB2" w:rsidRDefault="00F35D60" w:rsidP="00F35D60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91FB2">
        <w:rPr>
          <w:rFonts w:ascii="Times New Roman" w:hAnsi="Times New Roman"/>
          <w:sz w:val="20"/>
          <w:szCs w:val="20"/>
        </w:rPr>
        <w:t>Charles-Louis de Montesquieu:”La separazione dei poteri”</w:t>
      </w:r>
    </w:p>
    <w:p w:rsidR="00F35D60" w:rsidRPr="00291FB2" w:rsidRDefault="00F35D60" w:rsidP="00F35D60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91FB2">
        <w:rPr>
          <w:rFonts w:ascii="Times New Roman" w:hAnsi="Times New Roman"/>
          <w:sz w:val="20"/>
          <w:szCs w:val="20"/>
        </w:rPr>
        <w:t>C. Beccaria:”Contro la tortura e la pena di morte verso un governo illuminato dello Stato””(da:“Dei delitti e delle pene”)</w:t>
      </w:r>
    </w:p>
    <w:p w:rsidR="00F35D60" w:rsidRPr="00291FB2" w:rsidRDefault="00F35D60" w:rsidP="00F35D60">
      <w:pPr>
        <w:pStyle w:val="Paragrafoelenco"/>
        <w:numPr>
          <w:ilvl w:val="0"/>
          <w:numId w:val="18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291FB2">
        <w:rPr>
          <w:rFonts w:ascii="Times New Roman" w:hAnsi="Times New Roman"/>
          <w:sz w:val="20"/>
          <w:szCs w:val="20"/>
        </w:rPr>
        <w:t>P. Verri:”Cos’è questo Caffè</w:t>
      </w:r>
    </w:p>
    <w:p w:rsidR="00F35D60" w:rsidRPr="00291FB2" w:rsidRDefault="00F35D60" w:rsidP="00F35D60">
      <w:pPr>
        <w:pStyle w:val="Paragrafoelenco"/>
        <w:numPr>
          <w:ilvl w:val="0"/>
          <w:numId w:val="18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291FB2">
        <w:rPr>
          <w:rFonts w:ascii="Times New Roman" w:hAnsi="Times New Roman"/>
          <w:sz w:val="20"/>
          <w:szCs w:val="20"/>
        </w:rPr>
        <w:t>Come finì  una famosa impresa del conte di Culagna”</w:t>
      </w:r>
    </w:p>
    <w:p w:rsidR="00F35D60" w:rsidRPr="00F25830" w:rsidRDefault="00F35D60" w:rsidP="00F35D60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 w:val="20"/>
          <w:szCs w:val="20"/>
        </w:rPr>
      </w:pPr>
      <w:r w:rsidRPr="00F25830">
        <w:rPr>
          <w:rFonts w:ascii="Times New Roman" w:hAnsi="Times New Roman"/>
          <w:sz w:val="20"/>
          <w:szCs w:val="20"/>
        </w:rPr>
        <w:t>-Galileo Galilei (biografia ed opere)</w:t>
      </w:r>
    </w:p>
    <w:p w:rsidR="00F35D60" w:rsidRPr="0095548E" w:rsidRDefault="00F35D60" w:rsidP="00F35D60">
      <w:pPr>
        <w:pStyle w:val="Paragrafoelenco"/>
        <w:numPr>
          <w:ilvl w:val="0"/>
          <w:numId w:val="16"/>
        </w:numPr>
        <w:spacing w:after="0"/>
        <w:rPr>
          <w:rFonts w:ascii="Times New Roman" w:hAnsi="Times New Roman"/>
          <w:sz w:val="20"/>
          <w:szCs w:val="20"/>
        </w:rPr>
      </w:pPr>
      <w:r w:rsidRPr="0095548E">
        <w:rPr>
          <w:rFonts w:ascii="Times New Roman" w:hAnsi="Times New Roman"/>
          <w:sz w:val="20"/>
          <w:szCs w:val="20"/>
        </w:rPr>
        <w:t>“Ritratto di mia madre”(Leopardi; ”Zibaldone”)</w:t>
      </w:r>
    </w:p>
    <w:p w:rsidR="00F35D60" w:rsidRPr="0095548E" w:rsidRDefault="00F35D60" w:rsidP="00F35D60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95548E">
        <w:rPr>
          <w:rFonts w:ascii="Times New Roman" w:hAnsi="Times New Roman"/>
          <w:sz w:val="20"/>
          <w:szCs w:val="20"/>
        </w:rPr>
        <w:t>“Ultime lettere di Jacopo Ortis”:”Il sacrificio della patria nostra è consumato”</w:t>
      </w:r>
    </w:p>
    <w:p w:rsidR="00F35D60" w:rsidRPr="0095548E" w:rsidRDefault="00F35D60" w:rsidP="00F35D60">
      <w:pPr>
        <w:pStyle w:val="Paragrafoelenco"/>
        <w:numPr>
          <w:ilvl w:val="0"/>
          <w:numId w:val="16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95548E">
        <w:rPr>
          <w:rFonts w:ascii="Times New Roman" w:hAnsi="Times New Roman"/>
          <w:sz w:val="20"/>
          <w:szCs w:val="20"/>
        </w:rPr>
        <w:lastRenderedPageBreak/>
        <w:t>Lettera di Papa Bergoglio sulla felicità</w:t>
      </w:r>
    </w:p>
    <w:p w:rsidR="00F35D60" w:rsidRPr="00291FB2" w:rsidRDefault="00F35D60" w:rsidP="00004AF5">
      <w:pPr>
        <w:ind w:left="360"/>
        <w:jc w:val="both"/>
        <w:rPr>
          <w:sz w:val="20"/>
          <w:szCs w:val="20"/>
        </w:rPr>
      </w:pPr>
    </w:p>
    <w:p w:rsidR="00F35D60" w:rsidRDefault="00F35D60" w:rsidP="00004A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Castellana Grotte, 3/06/2016                                                  La Docente</w:t>
      </w:r>
    </w:p>
    <w:p w:rsidR="00F35D60" w:rsidRDefault="00F35D60" w:rsidP="00004AF5">
      <w:pPr>
        <w:ind w:left="360"/>
        <w:jc w:val="both"/>
        <w:rPr>
          <w:sz w:val="20"/>
          <w:szCs w:val="20"/>
        </w:rPr>
      </w:pPr>
    </w:p>
    <w:p w:rsidR="00F35D60" w:rsidRDefault="00F35D60" w:rsidP="00004A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Alunno</w:t>
      </w:r>
    </w:p>
    <w:p w:rsidR="00F35D60" w:rsidRPr="00291FB2" w:rsidRDefault="00F35D60" w:rsidP="00004A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</w:t>
      </w:r>
    </w:p>
    <w:p w:rsidR="00F35D60" w:rsidRPr="0095548E" w:rsidRDefault="00F35D60" w:rsidP="00004AF5">
      <w:pPr>
        <w:jc w:val="both"/>
        <w:rPr>
          <w:sz w:val="20"/>
          <w:szCs w:val="20"/>
        </w:rPr>
      </w:pPr>
    </w:p>
    <w:p w:rsidR="00F35D60" w:rsidRPr="0095548E" w:rsidRDefault="00F35D60">
      <w:pPr>
        <w:rPr>
          <w:sz w:val="20"/>
          <w:szCs w:val="20"/>
        </w:rPr>
      </w:pPr>
    </w:p>
    <w:p w:rsidR="0069756F" w:rsidRDefault="0069756F" w:rsidP="00B20D2A">
      <w:pPr>
        <w:rPr>
          <w:rFonts w:ascii="Arial" w:hAnsi="Arial" w:cs="Arial"/>
          <w:sz w:val="28"/>
          <w:szCs w:val="28"/>
        </w:rPr>
      </w:pPr>
    </w:p>
    <w:p w:rsid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Pr="001B454B" w:rsidRDefault="001B454B" w:rsidP="00B20D2A">
      <w:pPr>
        <w:rPr>
          <w:rFonts w:ascii="Arial" w:hAnsi="Arial" w:cs="Arial"/>
          <w:sz w:val="28"/>
          <w:szCs w:val="28"/>
        </w:rPr>
      </w:pPr>
    </w:p>
    <w:p w:rsidR="001B454B" w:rsidRDefault="001B454B" w:rsidP="00B20D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1B454B" w:rsidRDefault="001B454B" w:rsidP="00B20D2A">
      <w:pPr>
        <w:rPr>
          <w:rFonts w:ascii="Arial" w:hAnsi="Arial" w:cs="Arial"/>
          <w:b/>
          <w:sz w:val="28"/>
          <w:szCs w:val="28"/>
        </w:rPr>
      </w:pPr>
    </w:p>
    <w:p w:rsidR="001B454B" w:rsidRDefault="001B454B" w:rsidP="00B20D2A">
      <w:pPr>
        <w:rPr>
          <w:rFonts w:ascii="Arial" w:hAnsi="Arial" w:cs="Arial"/>
          <w:b/>
          <w:sz w:val="28"/>
          <w:szCs w:val="28"/>
        </w:rPr>
      </w:pPr>
    </w:p>
    <w:p w:rsidR="001B454B" w:rsidRDefault="001B454B" w:rsidP="00B20D2A">
      <w:pPr>
        <w:rPr>
          <w:rFonts w:ascii="Arial" w:hAnsi="Arial" w:cs="Arial"/>
          <w:b/>
          <w:sz w:val="28"/>
          <w:szCs w:val="28"/>
        </w:rPr>
      </w:pPr>
    </w:p>
    <w:sectPr w:rsidR="001B4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modern"/>
    <w:pitch w:val="variable"/>
    <w:sig w:usb0="900002BF" w:usb1="2BDFFCFB" w:usb2="00000016" w:usb3="00000000" w:csb0="003E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6DD6DB1"/>
    <w:multiLevelType w:val="hybridMultilevel"/>
    <w:tmpl w:val="D0EC6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1058B"/>
    <w:multiLevelType w:val="hybridMultilevel"/>
    <w:tmpl w:val="1E363FE0"/>
    <w:lvl w:ilvl="0" w:tplc="A40C0E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9564BB"/>
    <w:multiLevelType w:val="hybridMultilevel"/>
    <w:tmpl w:val="6680A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B7D04"/>
    <w:multiLevelType w:val="hybridMultilevel"/>
    <w:tmpl w:val="931647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C4F9C"/>
    <w:multiLevelType w:val="hybridMultilevel"/>
    <w:tmpl w:val="A75E3A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73F0E"/>
    <w:multiLevelType w:val="hybridMultilevel"/>
    <w:tmpl w:val="CCAC6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63A11"/>
    <w:multiLevelType w:val="hybridMultilevel"/>
    <w:tmpl w:val="9D7653D2"/>
    <w:lvl w:ilvl="0" w:tplc="0410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1">
    <w:nsid w:val="420D3971"/>
    <w:multiLevelType w:val="hybridMultilevel"/>
    <w:tmpl w:val="96EC8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319AD"/>
    <w:multiLevelType w:val="hybridMultilevel"/>
    <w:tmpl w:val="528C3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70C80"/>
    <w:multiLevelType w:val="hybridMultilevel"/>
    <w:tmpl w:val="98D48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51CC6"/>
    <w:multiLevelType w:val="hybridMultilevel"/>
    <w:tmpl w:val="50484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40C96"/>
    <w:multiLevelType w:val="hybridMultilevel"/>
    <w:tmpl w:val="DCB00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E3557"/>
    <w:multiLevelType w:val="hybridMultilevel"/>
    <w:tmpl w:val="0786D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/>
  <w:rsids>
    <w:rsidRoot w:val="00B20D2A"/>
    <w:rsid w:val="00004AF5"/>
    <w:rsid w:val="00074D33"/>
    <w:rsid w:val="001B454B"/>
    <w:rsid w:val="0020552F"/>
    <w:rsid w:val="002E0242"/>
    <w:rsid w:val="002F1754"/>
    <w:rsid w:val="002F68DD"/>
    <w:rsid w:val="0032050A"/>
    <w:rsid w:val="005F1757"/>
    <w:rsid w:val="0069756F"/>
    <w:rsid w:val="009657BB"/>
    <w:rsid w:val="00B15A39"/>
    <w:rsid w:val="00B20D2A"/>
    <w:rsid w:val="00CF2E81"/>
    <w:rsid w:val="00D05B64"/>
    <w:rsid w:val="00D44E62"/>
    <w:rsid w:val="00E025D8"/>
    <w:rsid w:val="00E81E7C"/>
    <w:rsid w:val="00EE4DC4"/>
    <w:rsid w:val="00F35D60"/>
    <w:rsid w:val="00F37A64"/>
    <w:rsid w:val="00F8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0D2A"/>
    <w:rPr>
      <w:sz w:val="24"/>
      <w:szCs w:val="24"/>
    </w:rPr>
  </w:style>
  <w:style w:type="paragraph" w:styleId="Titolo1">
    <w:name w:val="heading 1"/>
    <w:basedOn w:val="Normale"/>
    <w:next w:val="Corpodeltesto"/>
    <w:link w:val="Titolo1Carattere"/>
    <w:qFormat/>
    <w:rsid w:val="00F35D60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eastAsia="Droid Sans Fallback" w:hAnsi="Arial" w:cs="Arial"/>
      <w:b/>
      <w:kern w:val="1"/>
      <w:sz w:val="28"/>
      <w:szCs w:val="28"/>
      <w:lang w:bidi="hi-IN"/>
    </w:rPr>
  </w:style>
  <w:style w:type="paragraph" w:styleId="Titolo3">
    <w:name w:val="heading 3"/>
    <w:basedOn w:val="Normale"/>
    <w:next w:val="Corpodeltesto"/>
    <w:link w:val="Titolo3Carattere"/>
    <w:qFormat/>
    <w:rsid w:val="00F35D60"/>
    <w:pPr>
      <w:keepNext/>
      <w:numPr>
        <w:ilvl w:val="2"/>
        <w:numId w:val="1"/>
      </w:numPr>
      <w:suppressAutoHyphens/>
      <w:spacing w:before="240" w:after="60"/>
      <w:ind w:left="0" w:firstLine="0"/>
      <w:jc w:val="center"/>
      <w:outlineLvl w:val="2"/>
    </w:pPr>
    <w:rPr>
      <w:rFonts w:ascii="Liberation Sans" w:eastAsia="Droid Sans Fallback" w:hAnsi="Liberation Sans" w:cs="Lohit Hindi"/>
      <w:b/>
      <w:kern w:val="1"/>
      <w:szCs w:val="28"/>
      <w:lang w:bidi="hi-I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ttotitolo">
    <w:name w:val="Subtitle"/>
    <w:basedOn w:val="Normale"/>
    <w:next w:val="Normale"/>
    <w:link w:val="SottotitoloCarattere"/>
    <w:uiPriority w:val="11"/>
    <w:qFormat/>
    <w:rsid w:val="00F35D60"/>
    <w:p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5D60"/>
    <w:rPr>
      <w:rFonts w:ascii="Calibri" w:hAnsi="Calibri"/>
      <w:color w:val="5A5A5A"/>
      <w:spacing w:val="15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35D6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F35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35D60"/>
    <w:rPr>
      <w:rFonts w:ascii="Arial" w:eastAsia="Droid Sans Fallback" w:hAnsi="Arial" w:cs="Arial"/>
      <w:b/>
      <w:kern w:val="1"/>
      <w:sz w:val="28"/>
      <w:szCs w:val="28"/>
      <w:lang w:bidi="hi-IN"/>
    </w:rPr>
  </w:style>
  <w:style w:type="character" w:customStyle="1" w:styleId="Titolo3Carattere">
    <w:name w:val="Titolo 3 Carattere"/>
    <w:basedOn w:val="Carpredefinitoparagrafo"/>
    <w:link w:val="Titolo3"/>
    <w:rsid w:val="00F35D60"/>
    <w:rPr>
      <w:rFonts w:ascii="Liberation Sans" w:eastAsia="Droid Sans Fallback" w:hAnsi="Liberation Sans" w:cs="Lohit Hindi"/>
      <w:b/>
      <w:kern w:val="1"/>
      <w:sz w:val="24"/>
      <w:szCs w:val="28"/>
      <w:lang w:bidi="hi-IN"/>
    </w:rPr>
  </w:style>
  <w:style w:type="paragraph" w:styleId="Paragrafoelenco">
    <w:name w:val="List Paragraph"/>
    <w:basedOn w:val="Normale"/>
    <w:uiPriority w:val="34"/>
    <w:qFormat/>
    <w:rsid w:val="00F35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F35D6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35D60"/>
    <w:rPr>
      <w:sz w:val="24"/>
      <w:szCs w:val="24"/>
    </w:rPr>
  </w:style>
  <w:style w:type="character" w:styleId="Collegamentoipertestuale">
    <w:name w:val="Hyperlink"/>
    <w:rsid w:val="00F35D6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35D60"/>
    <w:pPr>
      <w:jc w:val="center"/>
    </w:pPr>
    <w:rPr>
      <w:b/>
      <w:i/>
      <w:sz w:val="72"/>
      <w:szCs w:val="20"/>
    </w:rPr>
  </w:style>
  <w:style w:type="character" w:customStyle="1" w:styleId="TitoloCarattere">
    <w:name w:val="Titolo Carattere"/>
    <w:basedOn w:val="Carpredefinitoparagrafo"/>
    <w:link w:val="Titolo"/>
    <w:rsid w:val="00F35D60"/>
    <w:rPr>
      <w:b/>
      <w:i/>
      <w:sz w:val="72"/>
    </w:rPr>
  </w:style>
  <w:style w:type="character" w:styleId="Enfasigrassetto">
    <w:name w:val="Strong"/>
    <w:qFormat/>
    <w:rsid w:val="00F35D60"/>
    <w:rPr>
      <w:b/>
      <w:bCs/>
    </w:rPr>
  </w:style>
  <w:style w:type="paragraph" w:styleId="Testofumetto">
    <w:name w:val="Balloon Text"/>
    <w:basedOn w:val="Normale"/>
    <w:link w:val="TestofumettoCarattere"/>
    <w:rsid w:val="00F35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5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://www.hoepli.it" TargetMode="Externa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STATALE</vt:lpstr>
    </vt:vector>
  </TitlesOfParts>
  <Company>Microsoft</Company>
  <LinksUpToDate>false</LinksUpToDate>
  <CharactersWithSpaces>31193</CharactersWithSpaces>
  <SharedDoc>false</SharedDoc>
  <HLinks>
    <vt:vector size="6" baseType="variant">
      <vt:variant>
        <vt:i4>1048655</vt:i4>
      </vt:variant>
      <vt:variant>
        <vt:i4>0</vt:i4>
      </vt:variant>
      <vt:variant>
        <vt:i4>0</vt:i4>
      </vt:variant>
      <vt:variant>
        <vt:i4>5</vt:i4>
      </vt:variant>
      <vt:variant>
        <vt:lpwstr>http://www.hoepli.it/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STATALE</dc:title>
  <dc:creator>Andrea</dc:creator>
  <cp:lastModifiedBy>Administrator</cp:lastModifiedBy>
  <cp:revision>2</cp:revision>
  <dcterms:created xsi:type="dcterms:W3CDTF">2016-09-01T11:16:00Z</dcterms:created>
  <dcterms:modified xsi:type="dcterms:W3CDTF">2016-09-01T11:16:00Z</dcterms:modified>
</cp:coreProperties>
</file>